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84B" w:rsidRDefault="0044284B" w:rsidP="0044284B">
      <w:pPr>
        <w:jc w:val="both"/>
        <w:rPr>
          <w:rFonts w:ascii="Arial" w:hAnsi="Arial" w:cs="Arial"/>
          <w:sz w:val="26"/>
          <w:szCs w:val="26"/>
        </w:rPr>
      </w:pPr>
    </w:p>
    <w:p w:rsidR="0044284B" w:rsidRDefault="0044284B" w:rsidP="0044284B">
      <w:pPr>
        <w:jc w:val="center"/>
        <w:rPr>
          <w:b/>
        </w:rPr>
      </w:pPr>
      <w:r w:rsidRPr="003E6150">
        <w:rPr>
          <w:b/>
        </w:rPr>
        <w:t>ELŐTERJESZTÉS</w:t>
      </w:r>
    </w:p>
    <w:p w:rsidR="0044284B" w:rsidRPr="003E6150" w:rsidRDefault="0044284B" w:rsidP="0044284B">
      <w:pPr>
        <w:jc w:val="center"/>
        <w:rPr>
          <w:b/>
        </w:rPr>
      </w:pPr>
    </w:p>
    <w:p w:rsidR="0044284B" w:rsidRPr="003E6150" w:rsidRDefault="0044284B" w:rsidP="0044284B">
      <w:pPr>
        <w:jc w:val="center"/>
      </w:pPr>
      <w:r>
        <w:t>Bonyhád Város Képviselő - testületének</w:t>
      </w:r>
      <w:r w:rsidRPr="003E6150">
        <w:t xml:space="preserve"> </w:t>
      </w:r>
      <w:r>
        <w:t>201</w:t>
      </w:r>
      <w:r w:rsidR="004307DE">
        <w:t>7</w:t>
      </w:r>
      <w:r>
        <w:t>.</w:t>
      </w:r>
      <w:r w:rsidRPr="003E6150">
        <w:t xml:space="preserve"> </w:t>
      </w:r>
      <w:r w:rsidR="00A2336C">
        <w:t xml:space="preserve">október </w:t>
      </w:r>
      <w:r w:rsidRPr="003E6150">
        <w:t xml:space="preserve">hó </w:t>
      </w:r>
      <w:r w:rsidR="00A2336C">
        <w:t>5</w:t>
      </w:r>
      <w:r>
        <w:t>.</w:t>
      </w:r>
      <w:r w:rsidRPr="003E6150">
        <w:t xml:space="preserve"> nap</w:t>
      </w:r>
    </w:p>
    <w:p w:rsidR="0044284B" w:rsidRPr="003E6150" w:rsidRDefault="0044284B" w:rsidP="0044284B">
      <w:pPr>
        <w:jc w:val="center"/>
      </w:pPr>
      <w:r w:rsidRPr="003C3F94">
        <w:rPr>
          <w:u w:val="single"/>
        </w:rPr>
        <w:t>rendes</w:t>
      </w:r>
      <w:r w:rsidRPr="003E6150">
        <w:t>/rendkívüli</w:t>
      </w:r>
      <w:r>
        <w:t xml:space="preserve"> testületi</w:t>
      </w:r>
      <w:r w:rsidRPr="003E6150">
        <w:t xml:space="preserve"> ülésére</w:t>
      </w:r>
    </w:p>
    <w:p w:rsidR="0044284B" w:rsidRPr="003E6150" w:rsidRDefault="0044284B" w:rsidP="004428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44284B" w:rsidRPr="003E6150" w:rsidTr="005614B2">
        <w:tc>
          <w:tcPr>
            <w:tcW w:w="4606" w:type="dxa"/>
          </w:tcPr>
          <w:p w:rsidR="0044284B" w:rsidRPr="003E6150" w:rsidRDefault="0044284B" w:rsidP="005614B2">
            <w:pPr>
              <w:rPr>
                <w:lang w:eastAsia="en-US"/>
              </w:rPr>
            </w:pPr>
            <w:r w:rsidRPr="003E6150">
              <w:rPr>
                <w:lang w:eastAsia="en-US"/>
              </w:rPr>
              <w:t>Tárgy:</w:t>
            </w:r>
          </w:p>
        </w:tc>
        <w:tc>
          <w:tcPr>
            <w:tcW w:w="4606" w:type="dxa"/>
          </w:tcPr>
          <w:p w:rsidR="0044284B" w:rsidRPr="003E6150" w:rsidRDefault="0044284B" w:rsidP="001A54D8">
            <w:pPr>
              <w:jc w:val="both"/>
              <w:rPr>
                <w:lang w:eastAsia="en-US"/>
              </w:rPr>
            </w:pPr>
            <w:r>
              <w:t>Tájékoztató</w:t>
            </w:r>
            <w:r w:rsidRPr="004C481B">
              <w:t xml:space="preserve"> a </w:t>
            </w:r>
            <w:r>
              <w:t>Bonyhádi Gondozási Központ 201</w:t>
            </w:r>
            <w:r w:rsidR="004307DE">
              <w:t>6</w:t>
            </w:r>
            <w:r>
              <w:t xml:space="preserve">. évi tevékenységéről </w:t>
            </w:r>
          </w:p>
        </w:tc>
      </w:tr>
      <w:tr w:rsidR="0044284B" w:rsidRPr="003E6150" w:rsidTr="005614B2">
        <w:tc>
          <w:tcPr>
            <w:tcW w:w="4606" w:type="dxa"/>
          </w:tcPr>
          <w:p w:rsidR="0044284B" w:rsidRPr="003E6150" w:rsidRDefault="0044284B" w:rsidP="005614B2">
            <w:pPr>
              <w:rPr>
                <w:lang w:eastAsia="en-US"/>
              </w:rPr>
            </w:pPr>
            <w:r w:rsidRPr="003E6150">
              <w:rPr>
                <w:lang w:eastAsia="en-US"/>
              </w:rPr>
              <w:t>Előterjesztő:</w:t>
            </w:r>
          </w:p>
        </w:tc>
        <w:tc>
          <w:tcPr>
            <w:tcW w:w="4606" w:type="dxa"/>
          </w:tcPr>
          <w:p w:rsidR="0044284B" w:rsidRPr="003E6150" w:rsidRDefault="004307DE" w:rsidP="005614B2">
            <w:pPr>
              <w:rPr>
                <w:lang w:eastAsia="en-US"/>
              </w:rPr>
            </w:pPr>
            <w:r>
              <w:rPr>
                <w:lang w:eastAsia="en-US"/>
              </w:rPr>
              <w:t>Ritter Adél</w:t>
            </w:r>
            <w:r w:rsidR="0044284B">
              <w:rPr>
                <w:lang w:eastAsia="en-US"/>
              </w:rPr>
              <w:t xml:space="preserve"> intézményvezető</w:t>
            </w:r>
          </w:p>
        </w:tc>
      </w:tr>
      <w:tr w:rsidR="0044284B" w:rsidRPr="003E6150" w:rsidTr="005614B2">
        <w:tc>
          <w:tcPr>
            <w:tcW w:w="4606" w:type="dxa"/>
          </w:tcPr>
          <w:p w:rsidR="0044284B" w:rsidRPr="003E6150" w:rsidRDefault="0044284B" w:rsidP="005614B2">
            <w:pPr>
              <w:rPr>
                <w:lang w:eastAsia="en-US"/>
              </w:rPr>
            </w:pPr>
            <w:r>
              <w:rPr>
                <w:lang w:eastAsia="en-US"/>
              </w:rPr>
              <w:t>Előterjesztést készítette</w:t>
            </w:r>
            <w:r w:rsidRPr="003E6150">
              <w:rPr>
                <w:lang w:eastAsia="en-US"/>
              </w:rPr>
              <w:t>:</w:t>
            </w:r>
          </w:p>
        </w:tc>
        <w:tc>
          <w:tcPr>
            <w:tcW w:w="4606" w:type="dxa"/>
          </w:tcPr>
          <w:p w:rsidR="0044284B" w:rsidRDefault="004307DE" w:rsidP="0044284B">
            <w:pPr>
              <w:rPr>
                <w:lang w:eastAsia="en-US"/>
              </w:rPr>
            </w:pPr>
            <w:r>
              <w:rPr>
                <w:lang w:eastAsia="en-US"/>
              </w:rPr>
              <w:t>Ritter Adél</w:t>
            </w:r>
            <w:r w:rsidR="0044284B">
              <w:rPr>
                <w:lang w:eastAsia="en-US"/>
              </w:rPr>
              <w:t xml:space="preserve"> intézményvezető</w:t>
            </w:r>
          </w:p>
          <w:p w:rsidR="0044284B" w:rsidRPr="003E6150" w:rsidRDefault="0044284B" w:rsidP="0044284B">
            <w:pPr>
              <w:rPr>
                <w:lang w:eastAsia="en-US"/>
              </w:rPr>
            </w:pPr>
            <w:r>
              <w:rPr>
                <w:lang w:eastAsia="en-US"/>
              </w:rPr>
              <w:t>Réger Balázs osztályvezető</w:t>
            </w:r>
          </w:p>
        </w:tc>
      </w:tr>
      <w:tr w:rsidR="0044284B" w:rsidRPr="004A77C3" w:rsidTr="005614B2">
        <w:tc>
          <w:tcPr>
            <w:tcW w:w="4606" w:type="dxa"/>
          </w:tcPr>
          <w:p w:rsidR="0044284B" w:rsidRPr="004A77C3" w:rsidRDefault="0044284B" w:rsidP="005614B2">
            <w:pPr>
              <w:rPr>
                <w:lang w:eastAsia="en-US"/>
              </w:rPr>
            </w:pPr>
            <w:r w:rsidRPr="004A77C3">
              <w:rPr>
                <w:lang w:eastAsia="en-US"/>
              </w:rPr>
              <w:t>Előterjesztés száma:</w:t>
            </w:r>
          </w:p>
        </w:tc>
        <w:tc>
          <w:tcPr>
            <w:tcW w:w="4606" w:type="dxa"/>
          </w:tcPr>
          <w:p w:rsidR="0044284B" w:rsidRPr="004A77C3" w:rsidRDefault="002B1ED2" w:rsidP="001A54D8">
            <w:pPr>
              <w:rPr>
                <w:lang w:eastAsia="en-US"/>
              </w:rPr>
            </w:pPr>
            <w:r>
              <w:rPr>
                <w:lang w:eastAsia="en-US"/>
              </w:rPr>
              <w:t xml:space="preserve">164. </w:t>
            </w:r>
            <w:r w:rsidR="0044284B">
              <w:rPr>
                <w:lang w:eastAsia="en-US"/>
              </w:rPr>
              <w:t>sz</w:t>
            </w:r>
            <w:r w:rsidR="001A54D8">
              <w:rPr>
                <w:lang w:eastAsia="en-US"/>
              </w:rPr>
              <w:t>.</w:t>
            </w:r>
          </w:p>
        </w:tc>
      </w:tr>
      <w:tr w:rsidR="0044284B" w:rsidRPr="004A77C3" w:rsidTr="005614B2">
        <w:tc>
          <w:tcPr>
            <w:tcW w:w="4606" w:type="dxa"/>
          </w:tcPr>
          <w:p w:rsidR="0044284B" w:rsidRPr="004A77C3" w:rsidRDefault="0044284B" w:rsidP="005614B2">
            <w:pPr>
              <w:rPr>
                <w:lang w:eastAsia="en-US"/>
              </w:rPr>
            </w:pPr>
            <w:r>
              <w:rPr>
                <w:lang w:eastAsia="en-US"/>
              </w:rPr>
              <w:t>Mellékletek száma:</w:t>
            </w:r>
          </w:p>
        </w:tc>
        <w:tc>
          <w:tcPr>
            <w:tcW w:w="4606" w:type="dxa"/>
          </w:tcPr>
          <w:p w:rsidR="0044284B" w:rsidRPr="004A77C3" w:rsidRDefault="0044284B" w:rsidP="005614B2">
            <w:pPr>
              <w:rPr>
                <w:lang w:eastAsia="en-US"/>
              </w:rPr>
            </w:pPr>
            <w:r>
              <w:rPr>
                <w:lang w:eastAsia="en-US"/>
              </w:rPr>
              <w:t>1 db</w:t>
            </w:r>
          </w:p>
        </w:tc>
      </w:tr>
      <w:tr w:rsidR="0044284B" w:rsidRPr="003E6150" w:rsidTr="005614B2">
        <w:tc>
          <w:tcPr>
            <w:tcW w:w="4606" w:type="dxa"/>
          </w:tcPr>
          <w:p w:rsidR="0044284B" w:rsidRPr="003E6150" w:rsidRDefault="0044284B" w:rsidP="005614B2">
            <w:pPr>
              <w:rPr>
                <w:lang w:eastAsia="en-US"/>
              </w:rPr>
            </w:pPr>
            <w:r w:rsidRPr="003E6150">
              <w:rPr>
                <w:lang w:eastAsia="en-US"/>
              </w:rPr>
              <w:t>Előzetesen tárgyalja:</w:t>
            </w:r>
          </w:p>
        </w:tc>
        <w:tc>
          <w:tcPr>
            <w:tcW w:w="4606" w:type="dxa"/>
          </w:tcPr>
          <w:p w:rsidR="0044284B" w:rsidRPr="003E6150" w:rsidRDefault="0044284B" w:rsidP="005614B2">
            <w:pPr>
              <w:rPr>
                <w:lang w:eastAsia="en-US"/>
              </w:rPr>
            </w:pPr>
            <w:r>
              <w:rPr>
                <w:lang w:eastAsia="en-US"/>
              </w:rPr>
              <w:t>Humán</w:t>
            </w:r>
            <w:r w:rsidRPr="00813FDE">
              <w:rPr>
                <w:lang w:eastAsia="en-US"/>
              </w:rPr>
              <w:t xml:space="preserve"> Bizottság</w:t>
            </w:r>
          </w:p>
        </w:tc>
      </w:tr>
      <w:tr w:rsidR="0044284B" w:rsidRPr="003E6150" w:rsidTr="005614B2">
        <w:tc>
          <w:tcPr>
            <w:tcW w:w="4606" w:type="dxa"/>
          </w:tcPr>
          <w:p w:rsidR="0044284B" w:rsidRPr="003E6150" w:rsidRDefault="0044284B" w:rsidP="005614B2">
            <w:pPr>
              <w:rPr>
                <w:lang w:eastAsia="en-US"/>
              </w:rPr>
            </w:pPr>
            <w:r w:rsidRPr="003E6150">
              <w:rPr>
                <w:lang w:eastAsia="en-US"/>
              </w:rPr>
              <w:t>Az előterjesztés a jogszabályi feltételeknek megfelel:</w:t>
            </w:r>
          </w:p>
        </w:tc>
        <w:tc>
          <w:tcPr>
            <w:tcW w:w="4606" w:type="dxa"/>
          </w:tcPr>
          <w:p w:rsidR="0044284B" w:rsidRDefault="0044284B" w:rsidP="005614B2">
            <w:pPr>
              <w:rPr>
                <w:lang w:eastAsia="en-US"/>
              </w:rPr>
            </w:pPr>
          </w:p>
          <w:p w:rsidR="0044284B" w:rsidRPr="003E6150" w:rsidRDefault="0044284B" w:rsidP="005614B2">
            <w:pPr>
              <w:rPr>
                <w:lang w:eastAsia="en-US"/>
              </w:rPr>
            </w:pPr>
            <w:r>
              <w:rPr>
                <w:lang w:eastAsia="en-US"/>
              </w:rPr>
              <w:t>Dr. Puskásné Dr. Szeghy Petra jegyző</w:t>
            </w:r>
          </w:p>
        </w:tc>
      </w:tr>
      <w:tr w:rsidR="0044284B" w:rsidRPr="003E6150" w:rsidTr="005614B2">
        <w:tc>
          <w:tcPr>
            <w:tcW w:w="4606" w:type="dxa"/>
          </w:tcPr>
          <w:p w:rsidR="0044284B" w:rsidRPr="003E6150" w:rsidRDefault="0044284B" w:rsidP="005614B2">
            <w:pPr>
              <w:rPr>
                <w:lang w:eastAsia="en-US"/>
              </w:rPr>
            </w:pPr>
            <w:r w:rsidRPr="003E6150">
              <w:rPr>
                <w:lang w:eastAsia="en-US"/>
              </w:rPr>
              <w:t>A döntéshez szükséges többség:</w:t>
            </w:r>
          </w:p>
        </w:tc>
        <w:tc>
          <w:tcPr>
            <w:tcW w:w="4606" w:type="dxa"/>
          </w:tcPr>
          <w:p w:rsidR="0044284B" w:rsidRPr="003E6150" w:rsidRDefault="0044284B" w:rsidP="005614B2">
            <w:pPr>
              <w:rPr>
                <w:lang w:eastAsia="en-US"/>
              </w:rPr>
            </w:pPr>
            <w:r w:rsidRPr="003C3F94">
              <w:rPr>
                <w:u w:val="single"/>
                <w:lang w:eastAsia="en-US"/>
              </w:rPr>
              <w:t>egyszerű</w:t>
            </w:r>
            <w:r w:rsidRPr="003E6150">
              <w:rPr>
                <w:lang w:eastAsia="en-US"/>
              </w:rPr>
              <w:t>/minősített</w:t>
            </w:r>
          </w:p>
        </w:tc>
      </w:tr>
      <w:tr w:rsidR="0044284B" w:rsidRPr="003E6150" w:rsidTr="005614B2">
        <w:tc>
          <w:tcPr>
            <w:tcW w:w="4606" w:type="dxa"/>
          </w:tcPr>
          <w:p w:rsidR="0044284B" w:rsidRPr="003E6150" w:rsidRDefault="0044284B" w:rsidP="005614B2">
            <w:pPr>
              <w:rPr>
                <w:lang w:eastAsia="en-US"/>
              </w:rPr>
            </w:pPr>
            <w:r w:rsidRPr="003E6150">
              <w:rPr>
                <w:lang w:eastAsia="en-US"/>
              </w:rPr>
              <w:t>Döntési forma:</w:t>
            </w:r>
          </w:p>
        </w:tc>
        <w:tc>
          <w:tcPr>
            <w:tcW w:w="4606" w:type="dxa"/>
          </w:tcPr>
          <w:p w:rsidR="0044284B" w:rsidRPr="003E6150" w:rsidRDefault="0044284B" w:rsidP="005614B2">
            <w:pPr>
              <w:rPr>
                <w:lang w:eastAsia="en-US"/>
              </w:rPr>
            </w:pPr>
            <w:r w:rsidRPr="003E6150">
              <w:rPr>
                <w:lang w:eastAsia="en-US"/>
              </w:rPr>
              <w:t>rendelet/</w:t>
            </w:r>
            <w:r w:rsidRPr="003A721A">
              <w:rPr>
                <w:u w:val="single"/>
                <w:lang w:eastAsia="en-US"/>
              </w:rPr>
              <w:t xml:space="preserve">határozat </w:t>
            </w:r>
            <w:r w:rsidRPr="003E6150">
              <w:rPr>
                <w:lang w:eastAsia="en-US"/>
              </w:rPr>
              <w:t>(normatív, hatósági, egyéb)</w:t>
            </w:r>
          </w:p>
        </w:tc>
      </w:tr>
      <w:tr w:rsidR="0044284B" w:rsidRPr="003E6150" w:rsidTr="005614B2">
        <w:tc>
          <w:tcPr>
            <w:tcW w:w="4606" w:type="dxa"/>
          </w:tcPr>
          <w:p w:rsidR="0044284B" w:rsidRPr="003E6150" w:rsidRDefault="0044284B" w:rsidP="005614B2">
            <w:pPr>
              <w:rPr>
                <w:lang w:eastAsia="en-US"/>
              </w:rPr>
            </w:pPr>
            <w:r w:rsidRPr="003E6150">
              <w:rPr>
                <w:lang w:eastAsia="en-US"/>
              </w:rPr>
              <w:t xml:space="preserve">Az előterjesztést </w:t>
            </w:r>
          </w:p>
        </w:tc>
        <w:tc>
          <w:tcPr>
            <w:tcW w:w="4606" w:type="dxa"/>
          </w:tcPr>
          <w:p w:rsidR="0044284B" w:rsidRPr="003E6150" w:rsidRDefault="0044284B" w:rsidP="005614B2">
            <w:pPr>
              <w:rPr>
                <w:lang w:eastAsia="en-US"/>
              </w:rPr>
            </w:pPr>
            <w:r w:rsidRPr="003A721A">
              <w:rPr>
                <w:u w:val="single"/>
                <w:lang w:eastAsia="en-US"/>
              </w:rPr>
              <w:t>nyílt ülésen kell</w:t>
            </w:r>
            <w:r w:rsidRPr="003E6150">
              <w:rPr>
                <w:lang w:eastAsia="en-US"/>
              </w:rPr>
              <w:t>/zárt ülésen kell/zárt ülésen lehet tárgyalni</w:t>
            </w:r>
          </w:p>
        </w:tc>
      </w:tr>
      <w:tr w:rsidR="0044284B" w:rsidRPr="003E6150" w:rsidTr="005614B2">
        <w:tc>
          <w:tcPr>
            <w:tcW w:w="4606" w:type="dxa"/>
          </w:tcPr>
          <w:p w:rsidR="0044284B" w:rsidRPr="003E6150" w:rsidRDefault="0044284B" w:rsidP="005614B2">
            <w:pPr>
              <w:rPr>
                <w:lang w:eastAsia="en-US"/>
              </w:rPr>
            </w:pPr>
            <w:r w:rsidRPr="003E6150">
              <w:rPr>
                <w:lang w:eastAsia="en-US"/>
              </w:rPr>
              <w:t>Véleményezésre megkapta:</w:t>
            </w:r>
          </w:p>
        </w:tc>
        <w:tc>
          <w:tcPr>
            <w:tcW w:w="4606" w:type="dxa"/>
          </w:tcPr>
          <w:p w:rsidR="0044284B" w:rsidRPr="003E6150" w:rsidRDefault="0044284B" w:rsidP="005614B2">
            <w:pPr>
              <w:rPr>
                <w:lang w:eastAsia="en-US"/>
              </w:rPr>
            </w:pPr>
          </w:p>
          <w:p w:rsidR="0044284B" w:rsidRPr="003E6150" w:rsidRDefault="0044284B" w:rsidP="005614B2">
            <w:pPr>
              <w:rPr>
                <w:lang w:eastAsia="en-US"/>
              </w:rPr>
            </w:pPr>
            <w:r w:rsidRPr="003E6150">
              <w:rPr>
                <w:lang w:eastAsia="en-US"/>
              </w:rPr>
              <w:t>Filóné Ferencz Ibolya polgármester</w:t>
            </w:r>
          </w:p>
        </w:tc>
      </w:tr>
    </w:tbl>
    <w:p w:rsidR="0044284B" w:rsidRPr="003E6150" w:rsidRDefault="0044284B" w:rsidP="0044284B"/>
    <w:p w:rsidR="0044284B" w:rsidRDefault="0044284B" w:rsidP="0044284B">
      <w:r>
        <w:t>Tisztelt Képviselő-testület!</w:t>
      </w:r>
    </w:p>
    <w:p w:rsidR="001A54D8" w:rsidRDefault="001A54D8" w:rsidP="0044284B"/>
    <w:p w:rsidR="0044284B" w:rsidRDefault="0044284B" w:rsidP="0044284B">
      <w:pPr>
        <w:jc w:val="both"/>
      </w:pPr>
      <w:bookmarkStart w:id="0" w:name="pr22"/>
      <w:bookmarkStart w:id="1" w:name="pr23"/>
      <w:bookmarkStart w:id="2" w:name="pr24"/>
      <w:bookmarkStart w:id="3" w:name="pr25"/>
      <w:bookmarkStart w:id="4" w:name="pr26"/>
      <w:bookmarkStart w:id="5" w:name="pr27"/>
      <w:bookmarkEnd w:id="0"/>
      <w:bookmarkEnd w:id="1"/>
      <w:bookmarkEnd w:id="2"/>
      <w:bookmarkEnd w:id="3"/>
      <w:bookmarkEnd w:id="4"/>
      <w:bookmarkEnd w:id="5"/>
      <w:r>
        <w:t xml:space="preserve">A Bonyhádi Gondozási Központ évente beszámol a fenntartó felé, az általa ellátott feladatokról. A fenntartói feladatokat – a Bonyhádi Alapszolgáltatási Központként működő Bonyhádi Gondozási Központ Fenntartója megszűnésével, 2016. január elsejétől - a Völgységi Önkormányzatok Társulása látja el. Az előterjesztés célja, hogy a fenntartó társulás mellett, mint az intézményi feladat-ellátásnak székhelyet biztosító önkormányzat is kapjon átfogó képet az intézmény éves működéséről.  </w:t>
      </w:r>
    </w:p>
    <w:p w:rsidR="0044284B" w:rsidRDefault="0044284B" w:rsidP="0044284B">
      <w:pPr>
        <w:widowControl/>
        <w:suppressAutoHyphens w:val="0"/>
        <w:jc w:val="both"/>
      </w:pPr>
      <w:r>
        <w:t xml:space="preserve">Kérem a Képviselő-testületet, hogy a határozati javaslatot elfogadni szíveskedjen. </w:t>
      </w:r>
    </w:p>
    <w:p w:rsidR="0044284B" w:rsidRPr="00BE41A9" w:rsidRDefault="0044284B" w:rsidP="0044284B">
      <w:pPr>
        <w:pStyle w:val="NormlWeb"/>
        <w:jc w:val="both"/>
        <w:rPr>
          <w:u w:val="single"/>
        </w:rPr>
      </w:pPr>
      <w:r w:rsidRPr="00BE41A9">
        <w:rPr>
          <w:b/>
          <w:u w:val="single"/>
        </w:rPr>
        <w:t>Határozati javaslat:</w:t>
      </w:r>
    </w:p>
    <w:p w:rsidR="0044284B" w:rsidRDefault="0044284B" w:rsidP="0044284B">
      <w:pPr>
        <w:pStyle w:val="NormlWeb"/>
        <w:jc w:val="both"/>
      </w:pPr>
      <w:r>
        <w:t xml:space="preserve">Bonyhád Város Önkormányzati Képviselő-testülete </w:t>
      </w:r>
      <w:r w:rsidRPr="004C481B">
        <w:t xml:space="preserve">a </w:t>
      </w:r>
      <w:r>
        <w:t>Bonyhádi Gondozási Központ 201</w:t>
      </w:r>
      <w:r w:rsidR="004307DE">
        <w:t>6</w:t>
      </w:r>
      <w:r>
        <w:t>. évi</w:t>
      </w:r>
      <w:r w:rsidRPr="004C481B">
        <w:t xml:space="preserve"> </w:t>
      </w:r>
      <w:r>
        <w:t xml:space="preserve">feladat-ellátásáról szóló tájékoztatót tudomásul veszi. </w:t>
      </w:r>
    </w:p>
    <w:p w:rsidR="0044284B" w:rsidRDefault="0044284B" w:rsidP="0044284B">
      <w:pPr>
        <w:pStyle w:val="NormlWeb"/>
      </w:pPr>
      <w:r>
        <w:t xml:space="preserve">Határidő: </w:t>
      </w:r>
      <w:r w:rsidR="004307DE">
        <w:t>-</w:t>
      </w:r>
      <w:r>
        <w:br/>
        <w:t xml:space="preserve">Felelős: </w:t>
      </w:r>
      <w:r w:rsidR="00BA08EA">
        <w:t>Ritter Adél</w:t>
      </w:r>
      <w:r>
        <w:t xml:space="preserve"> intézményvezető</w:t>
      </w:r>
    </w:p>
    <w:p w:rsidR="0044284B" w:rsidRPr="001614AA" w:rsidRDefault="0044284B" w:rsidP="0044284B">
      <w:pPr>
        <w:pStyle w:val="NormlWeb"/>
      </w:pPr>
      <w:r>
        <w:t>Bonyhád, 201</w:t>
      </w:r>
      <w:r w:rsidR="004307DE">
        <w:t>7</w:t>
      </w:r>
      <w:r w:rsidRPr="001614AA">
        <w:t xml:space="preserve">. </w:t>
      </w:r>
      <w:r w:rsidR="004307DE">
        <w:t>szeptember 15.</w:t>
      </w:r>
    </w:p>
    <w:p w:rsidR="0044284B" w:rsidRDefault="004307DE" w:rsidP="0044284B">
      <w:pPr>
        <w:ind w:left="2124" w:firstLine="708"/>
        <w:jc w:val="center"/>
      </w:pPr>
      <w:r>
        <w:t>Ritter Adél</w:t>
      </w:r>
    </w:p>
    <w:p w:rsidR="001F4DBC" w:rsidRDefault="001F4DBC" w:rsidP="0044284B">
      <w:pPr>
        <w:ind w:left="2124" w:firstLine="708"/>
        <w:jc w:val="center"/>
      </w:pPr>
      <w:r>
        <w:t>intézményvezető</w:t>
      </w:r>
    </w:p>
    <w:p w:rsidR="0044284B" w:rsidRDefault="0044284B" w:rsidP="0044284B">
      <w:pPr>
        <w:widowControl/>
        <w:suppressAutoHyphens w:val="0"/>
        <w:jc w:val="both"/>
      </w:pPr>
    </w:p>
    <w:p w:rsidR="00386D48" w:rsidRDefault="00386D48"/>
    <w:p w:rsidR="0044284B" w:rsidRDefault="0044284B" w:rsidP="000959AE">
      <w:pPr>
        <w:pStyle w:val="Szvegtrzsbehzssal"/>
        <w:numPr>
          <w:ilvl w:val="0"/>
          <w:numId w:val="17"/>
        </w:numPr>
        <w:jc w:val="right"/>
      </w:pPr>
      <w:r>
        <w:t>melléklet</w:t>
      </w:r>
    </w:p>
    <w:p w:rsidR="00BA08EA" w:rsidRPr="005D2487" w:rsidRDefault="00BA08EA" w:rsidP="00BA08EA">
      <w:pPr>
        <w:widowControl/>
        <w:suppressAutoHyphens w:val="0"/>
        <w:jc w:val="both"/>
      </w:pPr>
    </w:p>
    <w:p w:rsidR="00BA08EA" w:rsidRPr="00BA08EA" w:rsidRDefault="00BA08EA" w:rsidP="00BA08EA">
      <w:pPr>
        <w:pStyle w:val="Szvegtrzsbehzssal"/>
        <w:spacing w:line="360" w:lineRule="auto"/>
        <w:ind w:left="0"/>
        <w:jc w:val="center"/>
        <w:rPr>
          <w:bCs/>
        </w:rPr>
      </w:pPr>
      <w:r w:rsidRPr="00425C05">
        <w:rPr>
          <w:bCs/>
        </w:rPr>
        <w:t>„ Nagy dolgokat tenni nem tudunk, csak kicsiket, nagy szeretettel.” (Teréz anya)</w:t>
      </w:r>
    </w:p>
    <w:p w:rsidR="00BA08EA" w:rsidRPr="008F11BB" w:rsidRDefault="00BA08EA" w:rsidP="00BA08EA">
      <w:pPr>
        <w:pStyle w:val="Szvegtrzsbehzssal"/>
        <w:spacing w:line="360" w:lineRule="auto"/>
        <w:ind w:left="0"/>
        <w:jc w:val="center"/>
        <w:rPr>
          <w:b/>
          <w:bCs/>
          <w:sz w:val="28"/>
          <w:szCs w:val="28"/>
        </w:rPr>
      </w:pPr>
      <w:r w:rsidRPr="008F11BB">
        <w:rPr>
          <w:b/>
          <w:bCs/>
          <w:sz w:val="28"/>
          <w:szCs w:val="28"/>
        </w:rPr>
        <w:t xml:space="preserve">BESZÁMOLÓ A BONYHÁDI GONDOZÁSI KÖZPONT </w:t>
      </w:r>
    </w:p>
    <w:p w:rsidR="00BA08EA" w:rsidRDefault="00BA08EA" w:rsidP="00BA08EA">
      <w:pPr>
        <w:pStyle w:val="Szvegtrzsbehzssal"/>
        <w:spacing w:line="360" w:lineRule="auto"/>
        <w:ind w:left="0"/>
        <w:jc w:val="center"/>
        <w:rPr>
          <w:b/>
          <w:bCs/>
          <w:sz w:val="32"/>
          <w:szCs w:val="32"/>
        </w:rPr>
      </w:pPr>
      <w:r w:rsidRPr="008F11BB">
        <w:rPr>
          <w:b/>
          <w:bCs/>
          <w:sz w:val="28"/>
          <w:szCs w:val="28"/>
        </w:rPr>
        <w:t>2016. ÉVBEN VÉGZETT MUNKÁJÁRÓL</w:t>
      </w:r>
    </w:p>
    <w:p w:rsidR="00BA08EA" w:rsidRDefault="00BA08EA" w:rsidP="00BA08EA">
      <w:pPr>
        <w:pStyle w:val="Szvegtrzsbehzssal"/>
        <w:spacing w:line="360" w:lineRule="auto"/>
        <w:ind w:left="0"/>
        <w:jc w:val="center"/>
        <w:rPr>
          <w:b/>
          <w:bCs/>
          <w:sz w:val="32"/>
          <w:szCs w:val="32"/>
        </w:rPr>
      </w:pPr>
    </w:p>
    <w:p w:rsidR="00BA08EA" w:rsidRDefault="00BA08EA" w:rsidP="00BA08EA">
      <w:pPr>
        <w:pStyle w:val="Szvegtrzsbehzssal"/>
        <w:spacing w:line="360" w:lineRule="auto"/>
        <w:ind w:left="0"/>
        <w:jc w:val="center"/>
        <w:rPr>
          <w:b/>
          <w:bCs/>
          <w:sz w:val="32"/>
          <w:szCs w:val="32"/>
        </w:rPr>
      </w:pPr>
      <w:r>
        <w:rPr>
          <w:noProof/>
        </w:rPr>
        <w:drawing>
          <wp:inline distT="0" distB="0" distL="0" distR="0">
            <wp:extent cx="3810000" cy="2857500"/>
            <wp:effectExtent l="19050" t="0" r="0" b="0"/>
            <wp:docPr id="3" name="Kép 1" descr="Képtalálat a következőre: „képek idősekrő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éptalálat a következőre: „képek idősekről”"/>
                    <pic:cNvPicPr>
                      <a:picLocks noChangeAspect="1" noChangeArrowheads="1"/>
                    </pic:cNvPicPr>
                  </pic:nvPicPr>
                  <pic:blipFill>
                    <a:blip r:embed="rId7"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BA08EA" w:rsidRDefault="00BA08EA" w:rsidP="00BA08EA">
      <w:pPr>
        <w:pStyle w:val="Szvegtrzsbehzssal"/>
        <w:spacing w:line="360" w:lineRule="auto"/>
        <w:ind w:left="0"/>
        <w:jc w:val="center"/>
        <w:rPr>
          <w:b/>
          <w:bCs/>
          <w:sz w:val="32"/>
          <w:szCs w:val="32"/>
        </w:rPr>
      </w:pPr>
    </w:p>
    <w:p w:rsidR="00BA08EA" w:rsidRDefault="00BA08EA" w:rsidP="00BA08EA">
      <w:pPr>
        <w:pStyle w:val="Szvegtrzsbehzssal"/>
        <w:ind w:left="0"/>
        <w:jc w:val="center"/>
        <w:rPr>
          <w:b/>
          <w:bCs/>
          <w:sz w:val="32"/>
          <w:szCs w:val="32"/>
        </w:rPr>
      </w:pPr>
    </w:p>
    <w:p w:rsidR="00BA08EA" w:rsidRDefault="00BA08EA" w:rsidP="00BA08EA">
      <w:pPr>
        <w:pStyle w:val="Szvegtrzsbehzssal"/>
        <w:ind w:left="15"/>
        <w:jc w:val="center"/>
        <w:rPr>
          <w:b/>
          <w:bCs/>
          <w:sz w:val="32"/>
          <w:szCs w:val="32"/>
        </w:rPr>
      </w:pPr>
    </w:p>
    <w:p w:rsidR="00BA08EA" w:rsidRDefault="00BA08EA" w:rsidP="00BA08EA">
      <w:pPr>
        <w:pStyle w:val="Szvegtrzsbehzssal"/>
        <w:ind w:left="15"/>
        <w:jc w:val="center"/>
        <w:rPr>
          <w:b/>
          <w:bCs/>
          <w:sz w:val="32"/>
          <w:szCs w:val="32"/>
        </w:rPr>
      </w:pPr>
    </w:p>
    <w:p w:rsidR="00BA08EA" w:rsidRDefault="00BA08EA" w:rsidP="00BA08EA">
      <w:pPr>
        <w:pStyle w:val="Szvegtrzsbehzssal"/>
        <w:ind w:left="0"/>
        <w:jc w:val="center"/>
        <w:rPr>
          <w:i/>
          <w:iCs/>
        </w:rPr>
      </w:pPr>
    </w:p>
    <w:p w:rsidR="00BA08EA" w:rsidRDefault="00BA08EA" w:rsidP="00BA08EA">
      <w:pPr>
        <w:rPr>
          <w:i/>
          <w:iCs/>
        </w:rPr>
      </w:pPr>
    </w:p>
    <w:p w:rsidR="00BA08EA" w:rsidRDefault="00BA08EA" w:rsidP="00BA08EA">
      <w:pPr>
        <w:rPr>
          <w:i/>
          <w:iCs/>
        </w:rPr>
      </w:pPr>
    </w:p>
    <w:p w:rsidR="00BA08EA" w:rsidRDefault="00BA08EA" w:rsidP="00BA08EA">
      <w:pPr>
        <w:rPr>
          <w:iCs/>
        </w:rPr>
      </w:pPr>
    </w:p>
    <w:p w:rsidR="00BA08EA" w:rsidRPr="008F11BB" w:rsidRDefault="00BA08EA" w:rsidP="00BA08EA">
      <w:pPr>
        <w:tabs>
          <w:tab w:val="right" w:pos="9637"/>
        </w:tabs>
        <w:jc w:val="right"/>
        <w:rPr>
          <w:iCs/>
        </w:rPr>
      </w:pPr>
      <w:r w:rsidRPr="002C1270">
        <w:rPr>
          <w:iCs/>
        </w:rPr>
        <w:t xml:space="preserve">Készítette: </w:t>
      </w:r>
      <w:r w:rsidRPr="008F11BB">
        <w:rPr>
          <w:iCs/>
        </w:rPr>
        <w:t xml:space="preserve">Ritter Adél </w:t>
      </w:r>
    </w:p>
    <w:p w:rsidR="00BA08EA" w:rsidRPr="00BA08EA" w:rsidRDefault="00BA08EA" w:rsidP="00BA08EA">
      <w:pPr>
        <w:ind w:left="15"/>
        <w:jc w:val="both"/>
        <w:rPr>
          <w:iCs/>
        </w:rPr>
      </w:pPr>
      <w:r>
        <w:rPr>
          <w:iCs/>
        </w:rPr>
        <w:t xml:space="preserve">                  </w:t>
      </w:r>
      <w:r>
        <w:rPr>
          <w:iCs/>
        </w:rPr>
        <w:tab/>
      </w:r>
      <w:r>
        <w:rPr>
          <w:iCs/>
        </w:rPr>
        <w:tab/>
      </w:r>
      <w:r>
        <w:rPr>
          <w:iCs/>
        </w:rPr>
        <w:tab/>
      </w:r>
      <w:r>
        <w:rPr>
          <w:iCs/>
        </w:rPr>
        <w:tab/>
      </w:r>
      <w:r>
        <w:rPr>
          <w:iCs/>
        </w:rPr>
        <w:tab/>
        <w:t xml:space="preserve">                  </w:t>
      </w:r>
      <w:r>
        <w:rPr>
          <w:iCs/>
        </w:rPr>
        <w:tab/>
      </w:r>
      <w:r>
        <w:rPr>
          <w:iCs/>
        </w:rPr>
        <w:tab/>
        <w:t xml:space="preserve">               intézményvezető</w:t>
      </w:r>
    </w:p>
    <w:p w:rsidR="00BA08EA" w:rsidRDefault="00BA08EA" w:rsidP="00BA08EA">
      <w:pPr>
        <w:spacing w:after="240"/>
        <w:jc w:val="center"/>
      </w:pPr>
    </w:p>
    <w:p w:rsidR="00BA08EA" w:rsidRPr="00035589" w:rsidRDefault="00BA08EA" w:rsidP="00BA08EA">
      <w:pPr>
        <w:spacing w:after="240"/>
        <w:jc w:val="both"/>
      </w:pPr>
      <w:r w:rsidRPr="00035589">
        <w:lastRenderedPageBreak/>
        <w:t>2016. január 1. napjától az Intézmény neve Bonyhádi Gondozási Központ, fenntartója a Völgységi Önkormányzatok Társulása (VÖT).</w:t>
      </w:r>
    </w:p>
    <w:p w:rsidR="00BA08EA" w:rsidRPr="00035589" w:rsidRDefault="00BA08EA" w:rsidP="00BA08EA">
      <w:pPr>
        <w:pStyle w:val="Szvegtrzs"/>
        <w:rPr>
          <w:b/>
          <w:bCs/>
        </w:rPr>
      </w:pPr>
      <w:r w:rsidRPr="00035589">
        <w:rPr>
          <w:b/>
          <w:bCs/>
        </w:rPr>
        <w:t xml:space="preserve">Székhelye: </w:t>
      </w:r>
      <w:r w:rsidRPr="00035589">
        <w:t>7150 Bonyhád, Perczel Mór utca 29.</w:t>
      </w:r>
      <w:r>
        <w:t>3</w:t>
      </w:r>
    </w:p>
    <w:p w:rsidR="00BA08EA" w:rsidRPr="00035589" w:rsidRDefault="00BA08EA" w:rsidP="00BA08EA">
      <w:pPr>
        <w:pStyle w:val="Szvegtrzs"/>
      </w:pPr>
      <w:r w:rsidRPr="00035589">
        <w:t>Telefon:74/451-820; 74/550-046</w:t>
      </w:r>
    </w:p>
    <w:p w:rsidR="00BA08EA" w:rsidRPr="00035589" w:rsidRDefault="00BA08EA" w:rsidP="00BA08EA">
      <w:pPr>
        <w:pStyle w:val="Szvegtrzs"/>
      </w:pPr>
      <w:r w:rsidRPr="00035589">
        <w:t>Fax:74/451-820</w:t>
      </w:r>
    </w:p>
    <w:p w:rsidR="00BA08EA" w:rsidRPr="00035589" w:rsidRDefault="00BA08EA" w:rsidP="00BA08EA">
      <w:pPr>
        <w:pStyle w:val="Szvegtrzs"/>
        <w:spacing w:after="240"/>
        <w:rPr>
          <w:bCs/>
        </w:rPr>
      </w:pPr>
      <w:r w:rsidRPr="00035589">
        <w:t>E-mail:</w:t>
      </w:r>
      <w:r w:rsidRPr="00035589">
        <w:rPr>
          <w:bCs/>
        </w:rPr>
        <w:t>gkperczel@gmail.com</w:t>
      </w:r>
    </w:p>
    <w:p w:rsidR="00BA08EA" w:rsidRPr="00035589" w:rsidRDefault="00BA08EA" w:rsidP="00BA08EA">
      <w:pPr>
        <w:pStyle w:val="Szvegtrzs"/>
        <w:rPr>
          <w:b/>
        </w:rPr>
      </w:pPr>
      <w:r w:rsidRPr="00035589">
        <w:rPr>
          <w:b/>
        </w:rPr>
        <w:t xml:space="preserve">Telephely 1.: </w:t>
      </w:r>
      <w:r w:rsidRPr="00035589">
        <w:t xml:space="preserve">Idősek Otthona </w:t>
      </w:r>
    </w:p>
    <w:p w:rsidR="00BA08EA" w:rsidRPr="00035589" w:rsidRDefault="00BA08EA" w:rsidP="00BA08EA">
      <w:pPr>
        <w:pStyle w:val="Szvegtrzs"/>
      </w:pPr>
      <w:r w:rsidRPr="00035589">
        <w:t>Bonyhád, Szabadság utca 2.</w:t>
      </w:r>
    </w:p>
    <w:p w:rsidR="00BA08EA" w:rsidRPr="00035589" w:rsidRDefault="00BA08EA" w:rsidP="00BA08EA">
      <w:pPr>
        <w:pStyle w:val="Szvegtrzs"/>
      </w:pPr>
      <w:r w:rsidRPr="00035589">
        <w:t>Telefon: /451-931; 74/550-065</w:t>
      </w:r>
    </w:p>
    <w:p w:rsidR="00BA08EA" w:rsidRPr="00035589" w:rsidRDefault="00BA08EA" w:rsidP="00BA08EA">
      <w:pPr>
        <w:pStyle w:val="Szvegtrzs"/>
      </w:pPr>
      <w:r w:rsidRPr="00035589">
        <w:t>Fax:74/451-931</w:t>
      </w:r>
    </w:p>
    <w:p w:rsidR="00BA08EA" w:rsidRPr="00035589" w:rsidRDefault="00BA08EA" w:rsidP="00BA08EA">
      <w:pPr>
        <w:pStyle w:val="Szvegtrzs"/>
        <w:spacing w:after="240"/>
        <w:rPr>
          <w:bCs/>
        </w:rPr>
      </w:pPr>
      <w:r w:rsidRPr="00035589">
        <w:t>E-mail:</w:t>
      </w:r>
      <w:r w:rsidRPr="00035589">
        <w:rPr>
          <w:bCs/>
        </w:rPr>
        <w:t>gkidosekotthona@gmail.com</w:t>
      </w:r>
    </w:p>
    <w:p w:rsidR="00BA08EA" w:rsidRPr="00035589" w:rsidRDefault="00BA08EA" w:rsidP="00BA08EA">
      <w:pPr>
        <w:pStyle w:val="Szvegtrzs"/>
      </w:pPr>
      <w:r w:rsidRPr="00035589">
        <w:rPr>
          <w:b/>
        </w:rPr>
        <w:t xml:space="preserve">Telephely 2.: </w:t>
      </w:r>
      <w:r w:rsidRPr="00035589">
        <w:t>Család- és Gyermekjóléti Központ</w:t>
      </w:r>
    </w:p>
    <w:p w:rsidR="00BA08EA" w:rsidRPr="00035589" w:rsidRDefault="00BA08EA" w:rsidP="00BA08EA">
      <w:pPr>
        <w:pStyle w:val="Szvegtrzs"/>
      </w:pPr>
      <w:r w:rsidRPr="00035589">
        <w:t>Bonyhád, Perczel Mór utca 27.</w:t>
      </w:r>
    </w:p>
    <w:p w:rsidR="00BA08EA" w:rsidRPr="00035589" w:rsidRDefault="00BA08EA" w:rsidP="00BA08EA">
      <w:pPr>
        <w:pStyle w:val="Szvegtrzs"/>
      </w:pPr>
      <w:r w:rsidRPr="00035589">
        <w:t>Telefon:74/451-414</w:t>
      </w:r>
    </w:p>
    <w:p w:rsidR="00BA08EA" w:rsidRPr="00035589" w:rsidRDefault="00BA08EA" w:rsidP="00BA08EA">
      <w:pPr>
        <w:pStyle w:val="Szvegtrzs"/>
      </w:pPr>
      <w:r w:rsidRPr="00035589">
        <w:t>Fax:74/451-414</w:t>
      </w:r>
    </w:p>
    <w:p w:rsidR="00BA08EA" w:rsidRPr="00035589" w:rsidRDefault="00BA08EA" w:rsidP="00BA08EA">
      <w:pPr>
        <w:pStyle w:val="Szvegtrzs"/>
        <w:spacing w:after="240"/>
      </w:pPr>
      <w:r w:rsidRPr="00035589">
        <w:t>E-mail:gyermekjoleti.bonyhad@gmail.com</w:t>
      </w:r>
    </w:p>
    <w:p w:rsidR="00BA08EA" w:rsidRPr="00035589" w:rsidRDefault="00BA08EA" w:rsidP="00BA08EA">
      <w:pPr>
        <w:jc w:val="both"/>
      </w:pPr>
      <w:r w:rsidRPr="00035589">
        <w:t>A Bonyhádi Gondozási Központ feladatait a jogszabályokban és az Alapító okiratban foglaltak alapján látja el.</w:t>
      </w:r>
    </w:p>
    <w:p w:rsidR="00BA08EA" w:rsidRPr="00035589" w:rsidRDefault="00BA08EA" w:rsidP="00BA08EA">
      <w:pPr>
        <w:spacing w:after="240"/>
        <w:jc w:val="both"/>
      </w:pPr>
      <w:r w:rsidRPr="00035589">
        <w:t>Alaptevékenysége:az intézmény működési területén a szociális helyzetre, egészségi és mentális állapotra tekintettel a rászorulók teljes körű ellátása, valamint egyéni szükségletei, speciális helyzete vagy állapota alapján az egyéni ellátás, szolgáltatás.</w:t>
      </w:r>
    </w:p>
    <w:p w:rsidR="00BA08EA" w:rsidRPr="00035589" w:rsidRDefault="00BA08EA" w:rsidP="00BA08EA">
      <w:pPr>
        <w:jc w:val="both"/>
        <w:rPr>
          <w:b/>
          <w:bCs/>
        </w:rPr>
      </w:pPr>
      <w:r w:rsidRPr="00035589">
        <w:rPr>
          <w:b/>
          <w:bCs/>
        </w:rPr>
        <w:t>Az Intézmény által nyújtott alapellátás:</w:t>
      </w:r>
    </w:p>
    <w:p w:rsidR="00BA08EA" w:rsidRPr="00035589" w:rsidRDefault="00BA08EA" w:rsidP="00BA08EA">
      <w:pPr>
        <w:widowControl/>
        <w:numPr>
          <w:ilvl w:val="0"/>
          <w:numId w:val="9"/>
        </w:numPr>
        <w:jc w:val="both"/>
      </w:pPr>
      <w:r w:rsidRPr="00035589">
        <w:t>házi segítségnyújtás (Bonyhád, Perczel Mór utca 29.)</w:t>
      </w:r>
    </w:p>
    <w:p w:rsidR="00BA08EA" w:rsidRPr="00035589" w:rsidRDefault="00BA08EA" w:rsidP="00BA08EA">
      <w:pPr>
        <w:widowControl/>
        <w:numPr>
          <w:ilvl w:val="0"/>
          <w:numId w:val="9"/>
        </w:numPr>
        <w:jc w:val="both"/>
      </w:pPr>
      <w:r w:rsidRPr="00035589">
        <w:t>étkeztetés (Bonyhád, Perczel Mór utca 29.)</w:t>
      </w:r>
    </w:p>
    <w:p w:rsidR="00BA08EA" w:rsidRPr="00035589" w:rsidRDefault="00BA08EA" w:rsidP="00BA08EA">
      <w:pPr>
        <w:widowControl/>
        <w:numPr>
          <w:ilvl w:val="0"/>
          <w:numId w:val="9"/>
        </w:numPr>
        <w:jc w:val="both"/>
      </w:pPr>
      <w:r w:rsidRPr="00035589">
        <w:t>időskorúak nappali szociális ellátása – Idősek Klubja (Bonyhád, Perczel Mór utca 29.)</w:t>
      </w:r>
    </w:p>
    <w:p w:rsidR="00BA08EA" w:rsidRPr="00035589" w:rsidRDefault="00BA08EA" w:rsidP="00BA08EA">
      <w:pPr>
        <w:widowControl/>
        <w:numPr>
          <w:ilvl w:val="0"/>
          <w:numId w:val="9"/>
        </w:numPr>
        <w:jc w:val="both"/>
      </w:pPr>
      <w:r w:rsidRPr="00035589">
        <w:t>támogató szolgáltatás (Bonyhád, Perczel Mór utca 29.)</w:t>
      </w:r>
    </w:p>
    <w:p w:rsidR="00BA08EA" w:rsidRPr="00035589" w:rsidRDefault="00BA08EA" w:rsidP="00BA08EA">
      <w:pPr>
        <w:widowControl/>
        <w:numPr>
          <w:ilvl w:val="0"/>
          <w:numId w:val="9"/>
        </w:numPr>
        <w:jc w:val="both"/>
      </w:pPr>
      <w:r w:rsidRPr="00035589">
        <w:t>tanyagondnoki szolgáltatás (Bonyhád, Perczel Mór utca 29.)</w:t>
      </w:r>
    </w:p>
    <w:p w:rsidR="00BA08EA" w:rsidRPr="00035589" w:rsidRDefault="00BA08EA" w:rsidP="00BA08EA">
      <w:pPr>
        <w:widowControl/>
        <w:numPr>
          <w:ilvl w:val="0"/>
          <w:numId w:val="9"/>
        </w:numPr>
        <w:jc w:val="both"/>
      </w:pPr>
      <w:r w:rsidRPr="00035589">
        <w:t xml:space="preserve">jelzőrendszeres házi segítségnyújtás (Bonyhád, Szabadság utca 2.) </w:t>
      </w:r>
    </w:p>
    <w:p w:rsidR="00BA08EA" w:rsidRPr="00035589" w:rsidRDefault="00BA08EA" w:rsidP="00BA08EA">
      <w:pPr>
        <w:widowControl/>
        <w:numPr>
          <w:ilvl w:val="0"/>
          <w:numId w:val="9"/>
        </w:numPr>
        <w:jc w:val="both"/>
      </w:pPr>
      <w:r w:rsidRPr="00035589">
        <w:t>családsegítés (Bonyhád, Perczel Mór u. 27.)</w:t>
      </w:r>
    </w:p>
    <w:p w:rsidR="00BA08EA" w:rsidRPr="00035589" w:rsidRDefault="00BA08EA" w:rsidP="00BA08EA">
      <w:pPr>
        <w:widowControl/>
        <w:numPr>
          <w:ilvl w:val="0"/>
          <w:numId w:val="9"/>
        </w:numPr>
        <w:jc w:val="both"/>
      </w:pPr>
      <w:r w:rsidRPr="00035589">
        <w:t>gyermekjóléti szolgáltatás (Bonyhád, Perczel Mór u. 27.)</w:t>
      </w:r>
    </w:p>
    <w:p w:rsidR="00BA08EA" w:rsidRPr="00035589" w:rsidRDefault="00BA08EA" w:rsidP="00BA08EA">
      <w:pPr>
        <w:jc w:val="both"/>
        <w:rPr>
          <w:b/>
          <w:bCs/>
        </w:rPr>
      </w:pPr>
      <w:r w:rsidRPr="00035589">
        <w:rPr>
          <w:b/>
          <w:bCs/>
        </w:rPr>
        <w:t>Szakosított ellátás:</w:t>
      </w:r>
    </w:p>
    <w:p w:rsidR="00BA08EA" w:rsidRPr="00035589" w:rsidRDefault="00BA08EA" w:rsidP="00BA08EA">
      <w:pPr>
        <w:widowControl/>
        <w:numPr>
          <w:ilvl w:val="0"/>
          <w:numId w:val="10"/>
        </w:numPr>
        <w:jc w:val="both"/>
      </w:pPr>
      <w:r w:rsidRPr="00035589">
        <w:rPr>
          <w:bCs/>
          <w:iCs/>
        </w:rPr>
        <w:t xml:space="preserve">ápolást, gondozást nyújtó ellátás </w:t>
      </w:r>
      <w:r w:rsidRPr="00035589">
        <w:t>– Idősek Otthona (Bonyhád, Szabadság utca 2.)</w:t>
      </w:r>
    </w:p>
    <w:p w:rsidR="00BA08EA" w:rsidRPr="00035589" w:rsidRDefault="00BA08EA" w:rsidP="00BA08EA">
      <w:pPr>
        <w:widowControl/>
        <w:ind w:left="720"/>
        <w:jc w:val="both"/>
      </w:pPr>
    </w:p>
    <w:p w:rsidR="00BA08EA" w:rsidRPr="00035589" w:rsidRDefault="00BA08EA" w:rsidP="00BA08EA">
      <w:pPr>
        <w:pStyle w:val="Szvegtrzsbehzssal"/>
        <w:tabs>
          <w:tab w:val="left" w:pos="4973"/>
        </w:tabs>
        <w:spacing w:line="100" w:lineRule="atLeast"/>
        <w:ind w:left="0"/>
      </w:pPr>
      <w:r w:rsidRPr="00035589">
        <w:t xml:space="preserve">A személyes gondoskodást nyújtó szociális ellátások integrált formában működnek, az egyes ellátási formák önálló szakmai egységet képeznek, egymással alá - fölérendeltségi viszonyban nem állnak. </w:t>
      </w:r>
    </w:p>
    <w:p w:rsidR="00BA08EA" w:rsidRPr="00035589" w:rsidRDefault="00BA08EA" w:rsidP="00BA08EA">
      <w:pPr>
        <w:jc w:val="both"/>
        <w:rPr>
          <w:b/>
        </w:rPr>
      </w:pPr>
    </w:p>
    <w:p w:rsidR="00BA08EA" w:rsidRPr="00035589" w:rsidRDefault="00BA08EA" w:rsidP="00BA08EA">
      <w:pPr>
        <w:jc w:val="both"/>
        <w:rPr>
          <w:b/>
        </w:rPr>
      </w:pPr>
      <w:r w:rsidRPr="00035589">
        <w:rPr>
          <w:b/>
        </w:rPr>
        <w:t>Működési terület:</w:t>
      </w:r>
    </w:p>
    <w:p w:rsidR="00BA08EA" w:rsidRPr="00035589" w:rsidRDefault="00BA08EA" w:rsidP="00BA08EA">
      <w:pPr>
        <w:jc w:val="both"/>
      </w:pPr>
      <w:r w:rsidRPr="00035589">
        <w:rPr>
          <w:b/>
        </w:rPr>
        <w:t>Család - és Gyermekjóléti Központ:</w:t>
      </w:r>
      <w:r w:rsidRPr="00035589">
        <w:t xml:space="preserve"> Bonyhád, Aparhant, Bátaapáti, Bonyhádvarasd, Cikó, Grábóc, Felsőnána, Györe, Izmény, Kakasd, Kéty, Kisdorog, Kismányok, Kisvejke, Lengyel, Mórágy, Mőcsény, Mucsfa, Murga, Nagymányok, Nagyvejke, Tevel, Váralja, Závod, Zomba.</w:t>
      </w:r>
    </w:p>
    <w:p w:rsidR="00BA08EA" w:rsidRPr="00035589" w:rsidRDefault="00BA08EA" w:rsidP="00BA08EA">
      <w:pPr>
        <w:jc w:val="both"/>
        <w:rPr>
          <w:b/>
        </w:rPr>
      </w:pPr>
    </w:p>
    <w:p w:rsidR="00BA08EA" w:rsidRPr="00035589" w:rsidRDefault="00BA08EA" w:rsidP="00BA08EA">
      <w:pPr>
        <w:jc w:val="both"/>
      </w:pPr>
      <w:r w:rsidRPr="00035589">
        <w:rPr>
          <w:b/>
        </w:rPr>
        <w:t>Család - és Gyermekjóléti Szolgálat:</w:t>
      </w:r>
      <w:r w:rsidRPr="00035589">
        <w:t xml:space="preserve"> Bonyhád, Aparhant, Bátaapáti, Bonyhádvarasd, Cikó, Grábóc, Felsőnána, Györe, Izmény, Kakasd, Kéty, Kisdorog, Kismányok, Kisvejke, Lengyel, Mórágy, Mőcsény, Mucsfa, Murga, Nagymányok, Nagyvejke, Tevel, Váralja, Závod, Zomba.</w:t>
      </w:r>
    </w:p>
    <w:p w:rsidR="00BA08EA" w:rsidRPr="00035589" w:rsidRDefault="00BA08EA" w:rsidP="00BA08EA">
      <w:pPr>
        <w:jc w:val="both"/>
        <w:rPr>
          <w:b/>
        </w:rPr>
      </w:pPr>
    </w:p>
    <w:p w:rsidR="00BA08EA" w:rsidRPr="00035589" w:rsidRDefault="00BA08EA" w:rsidP="00BA08EA">
      <w:pPr>
        <w:jc w:val="both"/>
        <w:rPr>
          <w:b/>
        </w:rPr>
      </w:pPr>
    </w:p>
    <w:p w:rsidR="00BA08EA" w:rsidRPr="00035589" w:rsidRDefault="00BA08EA" w:rsidP="00BA08EA">
      <w:pPr>
        <w:jc w:val="both"/>
      </w:pPr>
      <w:r w:rsidRPr="00035589">
        <w:rPr>
          <w:b/>
        </w:rPr>
        <w:t>Támogató szolgálat:</w:t>
      </w:r>
      <w:r w:rsidRPr="00035589">
        <w:t xml:space="preserve"> Aparhant, Bonyhád, Bátaapáti, Bonyhádvarasd, Cikó, Grábóc, Györe, Izmény, Kakasd, Kisdorog, Kismányok, Kisvejke, Lengyel, Mórágy, Mőcsény, Mucsfa, Nagymányok, Nagyvejke, Tevel, Váralja, Závod. </w:t>
      </w:r>
    </w:p>
    <w:p w:rsidR="00BA08EA" w:rsidRPr="00035589" w:rsidRDefault="00BA08EA" w:rsidP="00BA08EA">
      <w:pPr>
        <w:jc w:val="both"/>
      </w:pPr>
    </w:p>
    <w:p w:rsidR="00BA08EA" w:rsidRPr="00035589" w:rsidRDefault="00BA08EA" w:rsidP="00BA08EA">
      <w:pPr>
        <w:jc w:val="both"/>
      </w:pPr>
      <w:r w:rsidRPr="00035589">
        <w:rPr>
          <w:b/>
        </w:rPr>
        <w:t>Ápolást, gondozást nyújtó idősek otthona:</w:t>
      </w:r>
      <w:r w:rsidRPr="00035589">
        <w:t xml:space="preserve"> Bonyhád, Aparhant, Bátaapáti, Bonyhádvarasd, Cikó, Grábóc, Györe, Izmény, Kakasd, Kisdorog, Kismányok, Kisvejke, Lengyel, Mórágy, Mőcsény, Mucsfa, Nagyvejke, Tevel, Závod. </w:t>
      </w:r>
    </w:p>
    <w:p w:rsidR="00BA08EA" w:rsidRPr="00035589" w:rsidRDefault="00BA08EA" w:rsidP="00BA08EA">
      <w:pPr>
        <w:jc w:val="both"/>
      </w:pPr>
    </w:p>
    <w:p w:rsidR="00BA08EA" w:rsidRPr="00035589" w:rsidRDefault="00BA08EA" w:rsidP="00BA08EA">
      <w:pPr>
        <w:jc w:val="both"/>
      </w:pPr>
      <w:r w:rsidRPr="00035589">
        <w:rPr>
          <w:b/>
        </w:rPr>
        <w:t>Házi segítségnyújtás:</w:t>
      </w:r>
      <w:r w:rsidRPr="00035589">
        <w:t xml:space="preserve"> Bonyhád, Aparhant, Bátaapáti, Bonyhádvarasd, Cikó, Grábóc, Györe, Izmény, Kakasd, Kisdorog, Kismányok, Kisvejke, Lengyel, Mórágy, Mőcsény, Mucsfa, Tevel.</w:t>
      </w:r>
    </w:p>
    <w:p w:rsidR="00BA08EA" w:rsidRPr="00035589" w:rsidRDefault="00BA08EA" w:rsidP="00BA08EA">
      <w:pPr>
        <w:jc w:val="both"/>
      </w:pPr>
    </w:p>
    <w:p w:rsidR="00BA08EA" w:rsidRPr="00035589" w:rsidRDefault="00BA08EA" w:rsidP="00BA08EA">
      <w:pPr>
        <w:jc w:val="both"/>
      </w:pPr>
      <w:r w:rsidRPr="00035589">
        <w:rPr>
          <w:b/>
        </w:rPr>
        <w:t>Jelzőrendszeres házi segítségnyújtás:</w:t>
      </w:r>
      <w:r w:rsidRPr="00035589">
        <w:t xml:space="preserve"> Aparhant, Bonyhád, Bátaapáti, Bonyhádvarasd, Cikó, Grábóc, Györe, Izmény, Kakasd, Kisdorog, Kismányok, Kisvejke, Lengyel, Mórágy, Mőcsény, Mucsfa, Nagymányok, Nagyvejke, Tevel, Váralja, Závod.</w:t>
      </w:r>
    </w:p>
    <w:p w:rsidR="00BA08EA" w:rsidRPr="00035589" w:rsidRDefault="00BA08EA" w:rsidP="00BA08EA">
      <w:pPr>
        <w:jc w:val="both"/>
      </w:pPr>
    </w:p>
    <w:p w:rsidR="00BA08EA" w:rsidRPr="00035589" w:rsidRDefault="00BA08EA" w:rsidP="00BA08EA">
      <w:pPr>
        <w:jc w:val="both"/>
      </w:pPr>
      <w:r w:rsidRPr="00035589">
        <w:rPr>
          <w:b/>
        </w:rPr>
        <w:t xml:space="preserve">Étkezetés: </w:t>
      </w:r>
      <w:r w:rsidRPr="00035589">
        <w:t>Bonyhád város.</w:t>
      </w:r>
    </w:p>
    <w:p w:rsidR="00BA08EA" w:rsidRPr="00035589" w:rsidRDefault="00BA08EA" w:rsidP="00BA08EA">
      <w:pPr>
        <w:jc w:val="both"/>
      </w:pPr>
      <w:r w:rsidRPr="00035589">
        <w:rPr>
          <w:b/>
        </w:rPr>
        <w:t>Nappali ellátás:</w:t>
      </w:r>
      <w:r w:rsidRPr="00035589">
        <w:t xml:space="preserve"> Bonyhád város.</w:t>
      </w:r>
    </w:p>
    <w:p w:rsidR="00BA08EA" w:rsidRPr="00035589" w:rsidRDefault="00BA08EA" w:rsidP="00BA08EA">
      <w:pPr>
        <w:jc w:val="both"/>
      </w:pPr>
      <w:r w:rsidRPr="00035589">
        <w:rPr>
          <w:b/>
        </w:rPr>
        <w:t>Tanyagondnoki szolgáltatás működési területe:</w:t>
      </w:r>
      <w:r w:rsidRPr="00035589">
        <w:t xml:space="preserve"> Bonyhád város külterülete.</w:t>
      </w:r>
    </w:p>
    <w:p w:rsidR="00BA08EA" w:rsidRPr="00035589" w:rsidRDefault="00BA08EA" w:rsidP="00BA08EA">
      <w:pPr>
        <w:jc w:val="both"/>
        <w:rPr>
          <w:b/>
        </w:rPr>
      </w:pPr>
    </w:p>
    <w:p w:rsidR="00BA08EA" w:rsidRPr="00035589" w:rsidRDefault="00BA08EA" w:rsidP="00BA08EA">
      <w:pPr>
        <w:jc w:val="both"/>
        <w:rPr>
          <w:b/>
        </w:rPr>
      </w:pPr>
    </w:p>
    <w:p w:rsidR="00BA08EA" w:rsidRPr="00035589" w:rsidRDefault="00BA08EA" w:rsidP="00BA08EA">
      <w:pPr>
        <w:jc w:val="both"/>
        <w:rPr>
          <w:b/>
        </w:rPr>
      </w:pPr>
    </w:p>
    <w:p w:rsidR="00BA08EA" w:rsidRPr="00035589" w:rsidRDefault="00BA08EA" w:rsidP="00BA08EA">
      <w:pPr>
        <w:pStyle w:val="Cmsor3"/>
        <w:numPr>
          <w:ilvl w:val="3"/>
          <w:numId w:val="3"/>
        </w:numPr>
        <w:spacing w:after="240"/>
        <w:jc w:val="center"/>
        <w:rPr>
          <w:sz w:val="24"/>
          <w:szCs w:val="24"/>
        </w:rPr>
      </w:pPr>
      <w:bookmarkStart w:id="6" w:name="_Toc387922071"/>
      <w:r w:rsidRPr="00035589">
        <w:rPr>
          <w:sz w:val="24"/>
          <w:szCs w:val="24"/>
        </w:rPr>
        <w:t>HÁZI SEGÍTSÉGNYÚJTÁS</w:t>
      </w:r>
      <w:bookmarkEnd w:id="6"/>
    </w:p>
    <w:p w:rsidR="00BA08EA" w:rsidRPr="00035589" w:rsidRDefault="00BA08EA" w:rsidP="00BA08EA">
      <w:pPr>
        <w:pStyle w:val="NormlWeb"/>
        <w:spacing w:before="0" w:beforeAutospacing="0" w:after="20" w:afterAutospacing="0"/>
        <w:jc w:val="both"/>
      </w:pPr>
      <w:r w:rsidRPr="00035589">
        <w:t xml:space="preserve">A házi segítségnyújtás kötelezően ellátandó önkormányzati feladat (melyről az 1993. évi III. tv. rendelkezik), ennek keretében a szolgáltatást igénybe vevő személy saját lakókörnyezetében kell biztosítani az önálló életvitel fenntartása érdekében szükséges ellátást. </w:t>
      </w:r>
    </w:p>
    <w:p w:rsidR="00BA08EA" w:rsidRPr="00035589" w:rsidRDefault="00BA08EA" w:rsidP="00BA08EA">
      <w:pPr>
        <w:pStyle w:val="NormlWeb"/>
        <w:spacing w:before="0" w:beforeAutospacing="0" w:after="20" w:afterAutospacing="0"/>
        <w:jc w:val="both"/>
      </w:pPr>
      <w:r w:rsidRPr="00035589">
        <w:t xml:space="preserve">A szolgáltatás működtetése lehetővé teszi, hogy az egyén életének nehéz periódusában is megszokott környezetében biztonságban élhessen, valamint az egyedül élők teljes szegregációjának, izolációjának megelőzését. </w:t>
      </w:r>
    </w:p>
    <w:p w:rsidR="00BA08EA" w:rsidRPr="00035589" w:rsidRDefault="00BA08EA" w:rsidP="00BA08EA">
      <w:pPr>
        <w:pStyle w:val="NormlWeb"/>
        <w:spacing w:before="0" w:beforeAutospacing="0" w:after="20" w:afterAutospacing="0"/>
        <w:jc w:val="both"/>
      </w:pPr>
      <w:r w:rsidRPr="00035589">
        <w:t xml:space="preserve">A szolgáltatás kiváltja a bentlakásos intézményi elhelyezés iránti egyre növekvő igényt, segítséget nyújt azon személyeknek, akik otthonukban élnek és önmaguk ellátására nem vagy csak részben képesek. Csökkenti a hozzátartozókra nehezedő ellátás terheit. Az igénybevétel leggyakoribb oka az egészségi állapotban bekövetkező drámai változás, krízis, melyet sem az igénylő, sem a hozzátartozók nem képesek önerőből kompenzálni. </w:t>
      </w:r>
    </w:p>
    <w:p w:rsidR="00BA08EA" w:rsidRPr="00035589" w:rsidRDefault="00BA08EA" w:rsidP="00BA08EA">
      <w:pPr>
        <w:jc w:val="both"/>
      </w:pPr>
      <w:r w:rsidRPr="00035589">
        <w:lastRenderedPageBreak/>
        <w:t>A házi segítségnyújtás módját, formáját és gyakoriságát a gondozott egészségi állapota, szociális helyzete és egyéni szükségletei alapján kell meghatározni. Az igénybevételt megelőzően vizsgálni kell a gondozási szükségletet, melynek során megállapítjuk, hogy az ellátást igénylő esetében szociális segítés vagy személyi gondozás indokolt, valamint napi gondozási szükségletének mértékét. Az ellátást a megállapított napi gondozási szükségletnek megfelelő időtartamban, de legfeljebb napi 4 órában kell nyújtani. A tapasztalatok azt mutatják, hogy az ellátottak nem veszik igénybe napi rendszerességgel a szakértő által számukra megállapított napi gondozási időt teljes mértékben; részben anyagi okok miatt, részben mert családi, baráti, szomszédi segítséget is kapnak. Amennyiben a gondozási szükséglet a napi 4 órát meghaladja, az igénylőt az intézményvezető tájékoztatja a bentlakásos intézményi ellátás igénybevételének lehetőségéről (ebben az esetben a szolgáltatást igénylő az intézményi elhelyezés időpontjáig napi 4 órában történő házi segítségnyújtásra jogosult). A gondozási szükséglet meghatározása az intézményvezető hatásköre.</w:t>
      </w:r>
      <w:bookmarkStart w:id="7" w:name="pr824"/>
      <w:bookmarkEnd w:id="7"/>
      <w:r w:rsidRPr="00035589">
        <w:t xml:space="preserve"> </w:t>
      </w:r>
    </w:p>
    <w:p w:rsidR="00BA08EA" w:rsidRPr="00035589" w:rsidRDefault="00BA08EA" w:rsidP="00BA08EA">
      <w:pPr>
        <w:pStyle w:val="NormlWeb"/>
        <w:spacing w:before="0" w:beforeAutospacing="0" w:after="0" w:afterAutospacing="0"/>
        <w:ind w:right="150" w:hanging="8"/>
        <w:jc w:val="both"/>
      </w:pPr>
      <w:r w:rsidRPr="00035589">
        <w:t>Ha a házi segítségnyújtás során:</w:t>
      </w:r>
    </w:p>
    <w:p w:rsidR="00BA08EA" w:rsidRPr="00035589" w:rsidRDefault="00BA08EA" w:rsidP="00BA08EA">
      <w:pPr>
        <w:pStyle w:val="NormlWeb"/>
        <w:spacing w:before="0" w:beforeAutospacing="0" w:after="0" w:afterAutospacing="0"/>
        <w:ind w:right="150" w:hanging="8"/>
        <w:jc w:val="both"/>
      </w:pPr>
      <w:r w:rsidRPr="00035589">
        <w:rPr>
          <w:i/>
          <w:iCs/>
        </w:rPr>
        <w:t xml:space="preserve">- </w:t>
      </w:r>
      <w:r w:rsidRPr="00035589">
        <w:t>szociális segítés biztosítása esetén személyi gondozási feladatok ellátása válik szükségessé, a gondozási szükséglet vizsgálatát ismételten el kell végezni,</w:t>
      </w:r>
    </w:p>
    <w:p w:rsidR="00BA08EA" w:rsidRPr="00035589" w:rsidRDefault="00BA08EA" w:rsidP="00BA08EA">
      <w:pPr>
        <w:pStyle w:val="NormlWeb"/>
        <w:spacing w:before="0" w:beforeAutospacing="0" w:after="0" w:afterAutospacing="0"/>
        <w:jc w:val="both"/>
      </w:pPr>
      <w:r w:rsidRPr="00035589">
        <w:rPr>
          <w:i/>
          <w:iCs/>
        </w:rPr>
        <w:t xml:space="preserve">- </w:t>
      </w:r>
      <w:r w:rsidRPr="00035589">
        <w:t>szakápolási feladatok ellátása válik szükségessé, a házi segítségnyújtást végző személy kezdeményezi az otthonápolási szolgálat keretében történő ellátást.</w:t>
      </w:r>
    </w:p>
    <w:p w:rsidR="00BA08EA" w:rsidRPr="00035589" w:rsidRDefault="00BA08EA" w:rsidP="00BA08EA">
      <w:pPr>
        <w:jc w:val="both"/>
      </w:pPr>
      <w:r w:rsidRPr="00035589">
        <w:t xml:space="preserve">2016. január 1-től a gondozási szükséglet vizsgálata során a 20 pontot el nem érő szükséglettel rendelkezők csak szociális segítésben részesülhetnek. </w:t>
      </w:r>
    </w:p>
    <w:p w:rsidR="00BA08EA" w:rsidRDefault="00BA08EA" w:rsidP="00BA08EA">
      <w:pPr>
        <w:jc w:val="both"/>
        <w:rPr>
          <w:rFonts w:eastAsia="Arial Unicode MS"/>
          <w:bCs/>
          <w:color w:val="FF0000"/>
        </w:rPr>
      </w:pPr>
    </w:p>
    <w:p w:rsidR="00BA08EA" w:rsidRPr="00035589" w:rsidRDefault="00BA08EA" w:rsidP="00BA08EA">
      <w:pPr>
        <w:jc w:val="both"/>
      </w:pPr>
      <w:r w:rsidRPr="00035589">
        <w:rPr>
          <w:rFonts w:eastAsia="Arial Unicode MS"/>
          <w:bCs/>
        </w:rPr>
        <w:t>2016 - ban a házi segítségnyújtás tevékenységei és résztevékenységei a következők:</w:t>
      </w:r>
    </w:p>
    <w:p w:rsidR="00BA08EA" w:rsidRPr="00035589" w:rsidRDefault="00BA08EA" w:rsidP="00BA08EA">
      <w:pPr>
        <w:tabs>
          <w:tab w:val="left" w:pos="6371"/>
        </w:tabs>
        <w:jc w:val="both"/>
        <w:rPr>
          <w:rFonts w:eastAsia="Arial Unicode MS"/>
          <w:bCs/>
          <w:u w:val="single"/>
        </w:rPr>
      </w:pPr>
      <w:r w:rsidRPr="00035589">
        <w:rPr>
          <w:rFonts w:eastAsia="Arial Unicode MS"/>
          <w:bCs/>
          <w:u w:val="single"/>
        </w:rPr>
        <w:t>Szociális segítés keretében:</w:t>
      </w:r>
    </w:p>
    <w:p w:rsidR="00BA08EA" w:rsidRPr="00035589" w:rsidRDefault="00BA08EA" w:rsidP="00BA08EA">
      <w:pPr>
        <w:tabs>
          <w:tab w:val="left" w:pos="6371"/>
        </w:tabs>
        <w:jc w:val="both"/>
        <w:rPr>
          <w:rFonts w:eastAsia="Arial Unicode MS"/>
          <w:bCs/>
          <w:i/>
        </w:rPr>
      </w:pPr>
      <w:r w:rsidRPr="00035589">
        <w:rPr>
          <w:rFonts w:eastAsia="Arial Unicode MS"/>
          <w:bCs/>
          <w:i/>
        </w:rPr>
        <w:t>A lakókörnyezeti higiénia megtartásában való közreműködés körében:</w:t>
      </w:r>
    </w:p>
    <w:p w:rsidR="00BA08EA" w:rsidRPr="00035589" w:rsidRDefault="00BA08EA" w:rsidP="00BA08EA">
      <w:pPr>
        <w:tabs>
          <w:tab w:val="left" w:pos="6371"/>
        </w:tabs>
        <w:jc w:val="both"/>
        <w:rPr>
          <w:rFonts w:eastAsia="Arial Unicode MS"/>
          <w:bCs/>
        </w:rPr>
      </w:pPr>
      <w:r w:rsidRPr="00035589">
        <w:rPr>
          <w:rFonts w:eastAsia="Arial Unicode MS"/>
          <w:bCs/>
        </w:rPr>
        <w:t>– takarítás a lakás életvitelszerűen használt helyiségeiben (hálószobában, fürdőszobában, konyhában és illemhelyiségben)</w:t>
      </w:r>
    </w:p>
    <w:p w:rsidR="00BA08EA" w:rsidRPr="00035589" w:rsidRDefault="00BA08EA" w:rsidP="00BA08EA">
      <w:pPr>
        <w:tabs>
          <w:tab w:val="left" w:pos="6371"/>
        </w:tabs>
        <w:jc w:val="both"/>
        <w:rPr>
          <w:rFonts w:eastAsia="Arial Unicode MS"/>
          <w:bCs/>
        </w:rPr>
      </w:pPr>
      <w:r w:rsidRPr="00035589">
        <w:rPr>
          <w:rFonts w:eastAsia="Arial Unicode MS"/>
          <w:bCs/>
        </w:rPr>
        <w:t>– mosás</w:t>
      </w:r>
    </w:p>
    <w:p w:rsidR="00BA08EA" w:rsidRPr="00035589" w:rsidRDefault="00BA08EA" w:rsidP="00BA08EA">
      <w:pPr>
        <w:tabs>
          <w:tab w:val="left" w:pos="6371"/>
        </w:tabs>
        <w:jc w:val="both"/>
        <w:rPr>
          <w:rFonts w:eastAsia="Arial Unicode MS"/>
          <w:bCs/>
        </w:rPr>
      </w:pPr>
      <w:r w:rsidRPr="00035589">
        <w:rPr>
          <w:rFonts w:eastAsia="Arial Unicode MS"/>
          <w:bCs/>
        </w:rPr>
        <w:t>– vasalás</w:t>
      </w:r>
    </w:p>
    <w:p w:rsidR="00BA08EA" w:rsidRPr="00035589" w:rsidRDefault="00BA08EA" w:rsidP="00BA08EA">
      <w:pPr>
        <w:tabs>
          <w:tab w:val="left" w:pos="6371"/>
        </w:tabs>
        <w:jc w:val="both"/>
        <w:rPr>
          <w:rFonts w:eastAsia="Arial Unicode MS"/>
          <w:bCs/>
          <w:i/>
        </w:rPr>
      </w:pPr>
      <w:r w:rsidRPr="00035589">
        <w:rPr>
          <w:rFonts w:eastAsia="Arial Unicode MS"/>
          <w:bCs/>
          <w:i/>
        </w:rPr>
        <w:t>A háztartási tevékenységben való közreműködés körében:</w:t>
      </w:r>
    </w:p>
    <w:p w:rsidR="00BA08EA" w:rsidRPr="00035589" w:rsidRDefault="00BA08EA" w:rsidP="00BA08EA">
      <w:pPr>
        <w:tabs>
          <w:tab w:val="left" w:pos="6371"/>
        </w:tabs>
        <w:jc w:val="both"/>
        <w:rPr>
          <w:rFonts w:eastAsia="Arial Unicode MS"/>
          <w:bCs/>
        </w:rPr>
      </w:pPr>
      <w:r w:rsidRPr="00035589">
        <w:rPr>
          <w:rFonts w:eastAsia="Arial Unicode MS"/>
          <w:bCs/>
        </w:rPr>
        <w:t>– bevásárlás (személyes szükséglet mértékében)</w:t>
      </w:r>
    </w:p>
    <w:p w:rsidR="00BA08EA" w:rsidRPr="00035589" w:rsidRDefault="00BA08EA" w:rsidP="00BA08EA">
      <w:pPr>
        <w:tabs>
          <w:tab w:val="left" w:pos="6371"/>
        </w:tabs>
        <w:jc w:val="both"/>
        <w:rPr>
          <w:rFonts w:eastAsia="Arial Unicode MS"/>
          <w:bCs/>
        </w:rPr>
      </w:pPr>
      <w:r w:rsidRPr="00035589">
        <w:rPr>
          <w:rFonts w:eastAsia="Arial Unicode MS"/>
          <w:bCs/>
        </w:rPr>
        <w:t>– segítségnyújtás ételkészítésben és az étkezés előkészítésében</w:t>
      </w:r>
    </w:p>
    <w:p w:rsidR="00BA08EA" w:rsidRPr="00035589" w:rsidRDefault="00BA08EA" w:rsidP="00BA08EA">
      <w:pPr>
        <w:tabs>
          <w:tab w:val="left" w:pos="6371"/>
        </w:tabs>
        <w:jc w:val="both"/>
        <w:rPr>
          <w:rFonts w:eastAsia="Arial Unicode MS"/>
          <w:bCs/>
        </w:rPr>
      </w:pPr>
      <w:r w:rsidRPr="00035589">
        <w:rPr>
          <w:rFonts w:eastAsia="Arial Unicode MS"/>
          <w:bCs/>
        </w:rPr>
        <w:t>– mosogatás</w:t>
      </w:r>
    </w:p>
    <w:p w:rsidR="00BA08EA" w:rsidRPr="00035589" w:rsidRDefault="00BA08EA" w:rsidP="00BA08EA">
      <w:pPr>
        <w:tabs>
          <w:tab w:val="left" w:pos="6371"/>
        </w:tabs>
        <w:jc w:val="both"/>
        <w:rPr>
          <w:rFonts w:eastAsia="Arial Unicode MS"/>
          <w:bCs/>
        </w:rPr>
      </w:pPr>
      <w:r w:rsidRPr="00035589">
        <w:rPr>
          <w:rFonts w:eastAsia="Arial Unicode MS"/>
          <w:bCs/>
        </w:rPr>
        <w:t>– ruhajavítás</w:t>
      </w:r>
    </w:p>
    <w:p w:rsidR="00BA08EA" w:rsidRPr="00035589" w:rsidRDefault="00BA08EA" w:rsidP="00BA08EA">
      <w:pPr>
        <w:tabs>
          <w:tab w:val="left" w:pos="6371"/>
        </w:tabs>
        <w:jc w:val="both"/>
        <w:rPr>
          <w:rFonts w:eastAsia="Arial Unicode MS"/>
          <w:bCs/>
        </w:rPr>
      </w:pPr>
      <w:r w:rsidRPr="00035589">
        <w:rPr>
          <w:rFonts w:eastAsia="Arial Unicode MS"/>
          <w:bCs/>
        </w:rPr>
        <w:t>– közkútról, fúrtkútról vízhordás</w:t>
      </w:r>
    </w:p>
    <w:p w:rsidR="00BA08EA" w:rsidRPr="00035589" w:rsidRDefault="00BA08EA" w:rsidP="00BA08EA">
      <w:pPr>
        <w:tabs>
          <w:tab w:val="left" w:pos="6371"/>
        </w:tabs>
        <w:jc w:val="both"/>
        <w:rPr>
          <w:rFonts w:eastAsia="Arial Unicode MS"/>
          <w:bCs/>
        </w:rPr>
      </w:pPr>
      <w:r w:rsidRPr="00035589">
        <w:rPr>
          <w:rFonts w:eastAsia="Arial Unicode MS"/>
          <w:bCs/>
        </w:rPr>
        <w:t>– tüzelő behordása kályhához, egyedi fűtés beindítása (kivéve, ha ez a tevékenység egyéb szakmai kompetenciát igényel)</w:t>
      </w:r>
    </w:p>
    <w:p w:rsidR="00BA08EA" w:rsidRPr="00035589" w:rsidRDefault="00BA08EA" w:rsidP="00BA08EA">
      <w:pPr>
        <w:tabs>
          <w:tab w:val="left" w:pos="6371"/>
        </w:tabs>
        <w:jc w:val="both"/>
        <w:rPr>
          <w:rFonts w:eastAsia="Arial Unicode MS"/>
          <w:bCs/>
        </w:rPr>
      </w:pPr>
      <w:r w:rsidRPr="00035589">
        <w:rPr>
          <w:rFonts w:eastAsia="Arial Unicode MS"/>
          <w:bCs/>
        </w:rPr>
        <w:t>– télen hó eltakarítás és síkosság-mentesítés a lakás bejárata előtt</w:t>
      </w:r>
    </w:p>
    <w:p w:rsidR="00BA08EA" w:rsidRPr="00035589" w:rsidRDefault="00BA08EA" w:rsidP="00BA08EA">
      <w:pPr>
        <w:tabs>
          <w:tab w:val="left" w:pos="6371"/>
        </w:tabs>
        <w:jc w:val="both"/>
        <w:rPr>
          <w:rFonts w:eastAsia="Arial Unicode MS"/>
          <w:bCs/>
        </w:rPr>
      </w:pPr>
      <w:r w:rsidRPr="00035589">
        <w:rPr>
          <w:rFonts w:eastAsia="Arial Unicode MS"/>
          <w:bCs/>
        </w:rPr>
        <w:t>– kísérés</w:t>
      </w:r>
    </w:p>
    <w:p w:rsidR="00BA08EA" w:rsidRPr="00035589" w:rsidRDefault="00BA08EA" w:rsidP="00BA08EA">
      <w:pPr>
        <w:tabs>
          <w:tab w:val="left" w:pos="6371"/>
        </w:tabs>
        <w:jc w:val="both"/>
        <w:rPr>
          <w:rFonts w:eastAsia="Arial Unicode MS"/>
          <w:bCs/>
        </w:rPr>
      </w:pPr>
      <w:r w:rsidRPr="00035589">
        <w:rPr>
          <w:rFonts w:eastAsia="Arial Unicode MS"/>
          <w:bCs/>
        </w:rPr>
        <w:t>Segítségnyújtás veszélyhelyzet kialakulásának megelőzésében és a kialakult veszélyhelyzet elhárításában</w:t>
      </w:r>
    </w:p>
    <w:p w:rsidR="00BA08EA" w:rsidRPr="00035589" w:rsidRDefault="00BA08EA" w:rsidP="00BA08EA">
      <w:pPr>
        <w:tabs>
          <w:tab w:val="left" w:pos="6371"/>
        </w:tabs>
        <w:spacing w:after="240"/>
        <w:jc w:val="both"/>
        <w:rPr>
          <w:rFonts w:eastAsia="Arial Unicode MS"/>
          <w:bCs/>
        </w:rPr>
      </w:pPr>
      <w:r w:rsidRPr="00035589">
        <w:rPr>
          <w:rFonts w:eastAsia="Arial Unicode MS"/>
          <w:bCs/>
        </w:rPr>
        <w:t>Szükség esetén a bentlakásos szociális intézménybe történő beköltözés segítése</w:t>
      </w:r>
    </w:p>
    <w:p w:rsidR="00BA08EA" w:rsidRPr="00035589" w:rsidRDefault="00BA08EA" w:rsidP="00BA08EA">
      <w:pPr>
        <w:tabs>
          <w:tab w:val="left" w:pos="6371"/>
        </w:tabs>
        <w:jc w:val="both"/>
        <w:rPr>
          <w:rFonts w:eastAsia="Arial Unicode MS"/>
          <w:bCs/>
          <w:u w:val="single"/>
        </w:rPr>
      </w:pPr>
      <w:r w:rsidRPr="00035589">
        <w:rPr>
          <w:rFonts w:eastAsia="Arial Unicode MS"/>
          <w:bCs/>
          <w:u w:val="single"/>
        </w:rPr>
        <w:t>Személyi gondozás keretében:</w:t>
      </w:r>
    </w:p>
    <w:p w:rsidR="00BA08EA" w:rsidRPr="00035589" w:rsidRDefault="00BA08EA" w:rsidP="00BA08EA">
      <w:pPr>
        <w:tabs>
          <w:tab w:val="left" w:pos="6371"/>
        </w:tabs>
        <w:jc w:val="both"/>
        <w:rPr>
          <w:rFonts w:eastAsia="Arial Unicode MS"/>
          <w:bCs/>
          <w:i/>
        </w:rPr>
      </w:pPr>
      <w:r w:rsidRPr="00035589">
        <w:rPr>
          <w:rFonts w:eastAsia="Arial Unicode MS"/>
          <w:bCs/>
          <w:i/>
        </w:rPr>
        <w:t>Az ellátást igénybe vevővel segítő kapcsolat kialakítása és fenntartása körében:</w:t>
      </w:r>
    </w:p>
    <w:p w:rsidR="00BA08EA" w:rsidRPr="00035589" w:rsidRDefault="00BA08EA" w:rsidP="00BA08EA">
      <w:pPr>
        <w:tabs>
          <w:tab w:val="left" w:pos="6371"/>
        </w:tabs>
        <w:jc w:val="both"/>
        <w:rPr>
          <w:rFonts w:eastAsia="Arial Unicode MS"/>
          <w:bCs/>
        </w:rPr>
      </w:pPr>
      <w:r w:rsidRPr="00035589">
        <w:rPr>
          <w:rFonts w:eastAsia="Arial Unicode MS"/>
          <w:bCs/>
        </w:rPr>
        <w:t>– információnyújtás, tanácsadás és mentális támogatás</w:t>
      </w:r>
    </w:p>
    <w:p w:rsidR="00BA08EA" w:rsidRPr="00035589" w:rsidRDefault="00BA08EA" w:rsidP="00BA08EA">
      <w:pPr>
        <w:tabs>
          <w:tab w:val="left" w:pos="6371"/>
        </w:tabs>
        <w:jc w:val="both"/>
        <w:rPr>
          <w:rFonts w:eastAsia="Arial Unicode MS"/>
          <w:bCs/>
        </w:rPr>
      </w:pPr>
      <w:r w:rsidRPr="00035589">
        <w:rPr>
          <w:rFonts w:eastAsia="Arial Unicode MS"/>
          <w:bCs/>
        </w:rPr>
        <w:t>– családdal, ismerősökkel való kapcsolattartás segítése</w:t>
      </w:r>
    </w:p>
    <w:p w:rsidR="00BA08EA" w:rsidRPr="00035589" w:rsidRDefault="00BA08EA" w:rsidP="00BA08EA">
      <w:pPr>
        <w:tabs>
          <w:tab w:val="left" w:pos="6371"/>
        </w:tabs>
        <w:jc w:val="both"/>
        <w:rPr>
          <w:rFonts w:eastAsia="Arial Unicode MS"/>
          <w:bCs/>
        </w:rPr>
      </w:pPr>
      <w:r w:rsidRPr="00035589">
        <w:rPr>
          <w:rFonts w:eastAsia="Arial Unicode MS"/>
          <w:bCs/>
        </w:rPr>
        <w:lastRenderedPageBreak/>
        <w:t>– az egészség megőrzésére irányuló aktív szabadidős tevékenységben való közreműködés</w:t>
      </w:r>
    </w:p>
    <w:p w:rsidR="00BA08EA" w:rsidRPr="00035589" w:rsidRDefault="00BA08EA" w:rsidP="00BA08EA">
      <w:pPr>
        <w:tabs>
          <w:tab w:val="left" w:pos="6371"/>
        </w:tabs>
        <w:jc w:val="both"/>
        <w:rPr>
          <w:rFonts w:eastAsia="Arial Unicode MS"/>
          <w:bCs/>
        </w:rPr>
      </w:pPr>
      <w:r w:rsidRPr="00035589">
        <w:rPr>
          <w:rFonts w:eastAsia="Arial Unicode MS"/>
          <w:bCs/>
        </w:rPr>
        <w:t>– ügyintézés az ellátott érdekeinek védelmében</w:t>
      </w:r>
    </w:p>
    <w:p w:rsidR="00BA08EA" w:rsidRPr="00035589" w:rsidRDefault="00BA08EA" w:rsidP="00BA08EA">
      <w:pPr>
        <w:tabs>
          <w:tab w:val="left" w:pos="6371"/>
        </w:tabs>
        <w:jc w:val="both"/>
        <w:rPr>
          <w:rFonts w:eastAsia="Arial Unicode MS"/>
          <w:bCs/>
          <w:i/>
        </w:rPr>
      </w:pPr>
      <w:r w:rsidRPr="00035589">
        <w:rPr>
          <w:rFonts w:eastAsia="Arial Unicode MS"/>
          <w:bCs/>
          <w:i/>
        </w:rPr>
        <w:t>Gondozási és ápolási feladatok körében:</w:t>
      </w:r>
    </w:p>
    <w:p w:rsidR="00BA08EA" w:rsidRPr="00035589" w:rsidRDefault="00BA08EA" w:rsidP="00BA08EA">
      <w:pPr>
        <w:tabs>
          <w:tab w:val="left" w:pos="6371"/>
        </w:tabs>
        <w:jc w:val="both"/>
        <w:rPr>
          <w:rFonts w:eastAsia="Arial Unicode MS"/>
          <w:bCs/>
        </w:rPr>
      </w:pPr>
      <w:r w:rsidRPr="00035589">
        <w:rPr>
          <w:rFonts w:eastAsia="Arial Unicode MS"/>
          <w:bCs/>
        </w:rPr>
        <w:t>– mosdatás</w:t>
      </w:r>
    </w:p>
    <w:p w:rsidR="00BA08EA" w:rsidRPr="00035589" w:rsidRDefault="00BA08EA" w:rsidP="00BA08EA">
      <w:pPr>
        <w:tabs>
          <w:tab w:val="left" w:pos="6371"/>
        </w:tabs>
        <w:jc w:val="both"/>
        <w:rPr>
          <w:rFonts w:eastAsia="Arial Unicode MS"/>
          <w:bCs/>
        </w:rPr>
      </w:pPr>
      <w:r w:rsidRPr="00035589">
        <w:rPr>
          <w:rFonts w:eastAsia="Arial Unicode MS"/>
          <w:bCs/>
        </w:rPr>
        <w:t>– fürdetés</w:t>
      </w:r>
    </w:p>
    <w:p w:rsidR="00BA08EA" w:rsidRPr="00035589" w:rsidRDefault="00BA08EA" w:rsidP="00BA08EA">
      <w:pPr>
        <w:tabs>
          <w:tab w:val="left" w:pos="6371"/>
        </w:tabs>
        <w:jc w:val="both"/>
        <w:rPr>
          <w:rFonts w:eastAsia="Arial Unicode MS"/>
          <w:bCs/>
        </w:rPr>
      </w:pPr>
      <w:r w:rsidRPr="00035589">
        <w:rPr>
          <w:rFonts w:eastAsia="Arial Unicode MS"/>
          <w:bCs/>
        </w:rPr>
        <w:t>– öltöztetés</w:t>
      </w:r>
    </w:p>
    <w:p w:rsidR="00BA08EA" w:rsidRPr="00035589" w:rsidRDefault="00BA08EA" w:rsidP="00BA08EA">
      <w:pPr>
        <w:tabs>
          <w:tab w:val="left" w:pos="6371"/>
        </w:tabs>
        <w:jc w:val="both"/>
        <w:rPr>
          <w:rFonts w:eastAsia="Arial Unicode MS"/>
          <w:bCs/>
        </w:rPr>
      </w:pPr>
      <w:r w:rsidRPr="00035589">
        <w:rPr>
          <w:rFonts w:eastAsia="Arial Unicode MS"/>
          <w:bCs/>
        </w:rPr>
        <w:t>– ágyazás, ágyneműcsere</w:t>
      </w:r>
    </w:p>
    <w:p w:rsidR="00BA08EA" w:rsidRPr="00035589" w:rsidRDefault="00BA08EA" w:rsidP="00BA08EA">
      <w:pPr>
        <w:tabs>
          <w:tab w:val="left" w:pos="6371"/>
        </w:tabs>
        <w:jc w:val="both"/>
        <w:rPr>
          <w:rFonts w:eastAsia="Arial Unicode MS"/>
          <w:bCs/>
        </w:rPr>
      </w:pPr>
      <w:r w:rsidRPr="00035589">
        <w:rPr>
          <w:rFonts w:eastAsia="Arial Unicode MS"/>
          <w:bCs/>
        </w:rPr>
        <w:t>– inkontinens beteg ellátása, testfelület tisztítása, kezelése</w:t>
      </w:r>
    </w:p>
    <w:p w:rsidR="00BA08EA" w:rsidRPr="00035589" w:rsidRDefault="00BA08EA" w:rsidP="00BA08EA">
      <w:pPr>
        <w:tabs>
          <w:tab w:val="left" w:pos="6371"/>
        </w:tabs>
        <w:jc w:val="both"/>
        <w:rPr>
          <w:rFonts w:eastAsia="Arial Unicode MS"/>
          <w:bCs/>
        </w:rPr>
      </w:pPr>
      <w:r w:rsidRPr="00035589">
        <w:rPr>
          <w:rFonts w:eastAsia="Arial Unicode MS"/>
          <w:bCs/>
        </w:rPr>
        <w:t>– haj, arcszőrzet ápolás</w:t>
      </w:r>
    </w:p>
    <w:p w:rsidR="00BA08EA" w:rsidRPr="00035589" w:rsidRDefault="00BA08EA" w:rsidP="00BA08EA">
      <w:pPr>
        <w:tabs>
          <w:tab w:val="left" w:pos="6371"/>
        </w:tabs>
        <w:jc w:val="both"/>
        <w:rPr>
          <w:rFonts w:eastAsia="Arial Unicode MS"/>
          <w:bCs/>
        </w:rPr>
      </w:pPr>
      <w:r w:rsidRPr="00035589">
        <w:rPr>
          <w:rFonts w:eastAsia="Arial Unicode MS"/>
          <w:bCs/>
        </w:rPr>
        <w:t>– száj, fog és protézis ápolás</w:t>
      </w:r>
    </w:p>
    <w:p w:rsidR="00BA08EA" w:rsidRPr="00035589" w:rsidRDefault="00BA08EA" w:rsidP="00BA08EA">
      <w:pPr>
        <w:tabs>
          <w:tab w:val="left" w:pos="6371"/>
        </w:tabs>
        <w:jc w:val="both"/>
        <w:rPr>
          <w:rFonts w:eastAsia="Arial Unicode MS"/>
          <w:bCs/>
        </w:rPr>
      </w:pPr>
      <w:r w:rsidRPr="00035589">
        <w:rPr>
          <w:rFonts w:eastAsia="Arial Unicode MS"/>
          <w:bCs/>
        </w:rPr>
        <w:t>– körömápolás, bőrápolás</w:t>
      </w:r>
    </w:p>
    <w:p w:rsidR="00BA08EA" w:rsidRPr="00035589" w:rsidRDefault="00BA08EA" w:rsidP="00BA08EA">
      <w:pPr>
        <w:tabs>
          <w:tab w:val="left" w:pos="6371"/>
        </w:tabs>
        <w:jc w:val="both"/>
        <w:rPr>
          <w:rFonts w:eastAsia="Arial Unicode MS"/>
          <w:bCs/>
        </w:rPr>
      </w:pPr>
      <w:r w:rsidRPr="00035589">
        <w:rPr>
          <w:rFonts w:eastAsia="Arial Unicode MS"/>
          <w:bCs/>
        </w:rPr>
        <w:t>– folyadékpótlás, étkeztetés (segédeszköz nélkül)</w:t>
      </w:r>
    </w:p>
    <w:p w:rsidR="00BA08EA" w:rsidRPr="00035589" w:rsidRDefault="00BA08EA" w:rsidP="00BA08EA">
      <w:pPr>
        <w:tabs>
          <w:tab w:val="left" w:pos="6371"/>
        </w:tabs>
        <w:jc w:val="both"/>
        <w:rPr>
          <w:rFonts w:eastAsia="Arial Unicode MS"/>
          <w:bCs/>
        </w:rPr>
      </w:pPr>
      <w:r w:rsidRPr="00035589">
        <w:rPr>
          <w:rFonts w:eastAsia="Arial Unicode MS"/>
          <w:bCs/>
        </w:rPr>
        <w:t>– mozgatás ágyban</w:t>
      </w:r>
    </w:p>
    <w:p w:rsidR="00BA08EA" w:rsidRPr="00035589" w:rsidRDefault="00BA08EA" w:rsidP="00BA08EA">
      <w:pPr>
        <w:tabs>
          <w:tab w:val="left" w:pos="6371"/>
        </w:tabs>
        <w:jc w:val="both"/>
        <w:rPr>
          <w:rFonts w:eastAsia="Arial Unicode MS"/>
          <w:bCs/>
        </w:rPr>
      </w:pPr>
      <w:r w:rsidRPr="00035589">
        <w:rPr>
          <w:rFonts w:eastAsia="Arial Unicode MS"/>
          <w:bCs/>
        </w:rPr>
        <w:t>– decubitus megelőzés</w:t>
      </w:r>
    </w:p>
    <w:p w:rsidR="00BA08EA" w:rsidRPr="00035589" w:rsidRDefault="00BA08EA" w:rsidP="00BA08EA">
      <w:pPr>
        <w:tabs>
          <w:tab w:val="left" w:pos="6371"/>
        </w:tabs>
        <w:jc w:val="both"/>
        <w:rPr>
          <w:rFonts w:eastAsia="Arial Unicode MS"/>
          <w:bCs/>
        </w:rPr>
      </w:pPr>
      <w:r w:rsidRPr="00035589">
        <w:rPr>
          <w:rFonts w:eastAsia="Arial Unicode MS"/>
          <w:bCs/>
        </w:rPr>
        <w:t>– felületi sebkezelés</w:t>
      </w:r>
    </w:p>
    <w:p w:rsidR="00BA08EA" w:rsidRPr="00035589" w:rsidRDefault="00BA08EA" w:rsidP="00BA08EA">
      <w:pPr>
        <w:tabs>
          <w:tab w:val="left" w:pos="6371"/>
        </w:tabs>
        <w:jc w:val="both"/>
        <w:rPr>
          <w:rFonts w:eastAsia="Arial Unicode MS"/>
          <w:bCs/>
        </w:rPr>
      </w:pPr>
      <w:r w:rsidRPr="00035589">
        <w:rPr>
          <w:rFonts w:eastAsia="Arial Unicode MS"/>
          <w:bCs/>
        </w:rPr>
        <w:t>– sztómazsák cseréje</w:t>
      </w:r>
    </w:p>
    <w:p w:rsidR="00BA08EA" w:rsidRPr="00035589" w:rsidRDefault="00BA08EA" w:rsidP="00BA08EA">
      <w:pPr>
        <w:tabs>
          <w:tab w:val="left" w:pos="6371"/>
        </w:tabs>
        <w:jc w:val="both"/>
        <w:rPr>
          <w:rFonts w:eastAsia="Arial Unicode MS"/>
          <w:bCs/>
        </w:rPr>
      </w:pPr>
      <w:r w:rsidRPr="00035589">
        <w:rPr>
          <w:rFonts w:eastAsia="Arial Unicode MS"/>
          <w:bCs/>
        </w:rPr>
        <w:t>– gyógyszer kiváltása</w:t>
      </w:r>
    </w:p>
    <w:p w:rsidR="00BA08EA" w:rsidRPr="00035589" w:rsidRDefault="00BA08EA" w:rsidP="00BA08EA">
      <w:pPr>
        <w:tabs>
          <w:tab w:val="left" w:pos="6371"/>
        </w:tabs>
        <w:jc w:val="both"/>
        <w:rPr>
          <w:rFonts w:eastAsia="Arial Unicode MS"/>
          <w:bCs/>
        </w:rPr>
      </w:pPr>
      <w:r w:rsidRPr="00035589">
        <w:rPr>
          <w:rFonts w:eastAsia="Arial Unicode MS"/>
          <w:bCs/>
        </w:rPr>
        <w:t>– gyógyszer adagolása, gyógyszerelés monitorozása</w:t>
      </w:r>
    </w:p>
    <w:p w:rsidR="00BA08EA" w:rsidRPr="00035589" w:rsidRDefault="00BA08EA" w:rsidP="00BA08EA">
      <w:pPr>
        <w:tabs>
          <w:tab w:val="left" w:pos="6371"/>
        </w:tabs>
        <w:jc w:val="both"/>
        <w:rPr>
          <w:rFonts w:eastAsia="Arial Unicode MS"/>
          <w:bCs/>
        </w:rPr>
      </w:pPr>
      <w:r w:rsidRPr="00035589">
        <w:rPr>
          <w:rFonts w:eastAsia="Arial Unicode MS"/>
          <w:bCs/>
        </w:rPr>
        <w:t>– vérnyomás és vércukor mérése</w:t>
      </w:r>
    </w:p>
    <w:p w:rsidR="00BA08EA" w:rsidRPr="00035589" w:rsidRDefault="00BA08EA" w:rsidP="00BA08EA">
      <w:pPr>
        <w:tabs>
          <w:tab w:val="left" w:pos="6371"/>
        </w:tabs>
        <w:jc w:val="both"/>
        <w:rPr>
          <w:rFonts w:eastAsia="Arial Unicode MS"/>
          <w:bCs/>
        </w:rPr>
      </w:pPr>
      <w:r w:rsidRPr="00035589">
        <w:rPr>
          <w:rFonts w:eastAsia="Arial Unicode MS"/>
          <w:bCs/>
        </w:rPr>
        <w:t>– hely- és helyzetváltoztatás segítése lakáson belül és kívül</w:t>
      </w:r>
    </w:p>
    <w:p w:rsidR="00BA08EA" w:rsidRPr="00035589" w:rsidRDefault="00BA08EA" w:rsidP="00BA08EA">
      <w:pPr>
        <w:tabs>
          <w:tab w:val="left" w:pos="6371"/>
        </w:tabs>
        <w:jc w:val="both"/>
        <w:rPr>
          <w:rFonts w:eastAsia="Arial Unicode MS"/>
          <w:bCs/>
        </w:rPr>
      </w:pPr>
      <w:r w:rsidRPr="00035589">
        <w:rPr>
          <w:rFonts w:eastAsia="Arial Unicode MS"/>
          <w:bCs/>
        </w:rPr>
        <w:t>– kényelmi és gyógyászati segédeszközök beszerzésében való közreműködés,</w:t>
      </w:r>
    </w:p>
    <w:p w:rsidR="00BA08EA" w:rsidRPr="00035589" w:rsidRDefault="00BA08EA" w:rsidP="00BA08EA">
      <w:pPr>
        <w:tabs>
          <w:tab w:val="left" w:pos="6371"/>
        </w:tabs>
        <w:jc w:val="both"/>
        <w:rPr>
          <w:rFonts w:eastAsia="Arial Unicode MS"/>
          <w:bCs/>
        </w:rPr>
      </w:pPr>
      <w:r w:rsidRPr="00035589">
        <w:rPr>
          <w:rFonts w:eastAsia="Arial Unicode MS"/>
          <w:bCs/>
        </w:rPr>
        <w:t>– kényelmi és gyógyászati segédeszközök használatának betanítása, karbantartásában való segítségnyújtás</w:t>
      </w:r>
    </w:p>
    <w:p w:rsidR="00BA08EA" w:rsidRPr="00035589" w:rsidRDefault="00BA08EA" w:rsidP="00BA08EA">
      <w:pPr>
        <w:tabs>
          <w:tab w:val="left" w:pos="6371"/>
        </w:tabs>
        <w:spacing w:after="240"/>
        <w:jc w:val="both"/>
        <w:rPr>
          <w:rFonts w:eastAsia="Arial Unicode MS"/>
          <w:bCs/>
        </w:rPr>
      </w:pPr>
      <w:r w:rsidRPr="00035589">
        <w:rPr>
          <w:rFonts w:eastAsia="Arial Unicode MS"/>
          <w:bCs/>
        </w:rPr>
        <w:t>– a háziorvos írásos rendelésén alapuló terápia követése (a tevékenység elvégzéséhez való kompetencia határáig).</w:t>
      </w:r>
    </w:p>
    <w:p w:rsidR="00BA08EA" w:rsidRPr="00035589" w:rsidRDefault="00BA08EA" w:rsidP="00BA08EA">
      <w:pPr>
        <w:tabs>
          <w:tab w:val="left" w:pos="6371"/>
        </w:tabs>
        <w:spacing w:after="240"/>
        <w:jc w:val="both"/>
        <w:rPr>
          <w:rFonts w:eastAsia="Arial Unicode MS"/>
          <w:bCs/>
        </w:rPr>
      </w:pPr>
      <w:r w:rsidRPr="00035589">
        <w:rPr>
          <w:rFonts w:eastAsia="Arial Unicode MS"/>
          <w:bCs/>
        </w:rPr>
        <w:t xml:space="preserve">2016. december 31-én 60 fő személyi gondozásban, 42 fő szociális segítésben részesült (összesen 102 ellátott, </w:t>
      </w:r>
      <w:r w:rsidRPr="00035589">
        <w:t>a működési engedélyben meghatározott létszám 108)</w:t>
      </w:r>
      <w:r w:rsidRPr="00035589">
        <w:rPr>
          <w:rFonts w:eastAsia="Arial Unicode MS"/>
          <w:bCs/>
        </w:rPr>
        <w:t xml:space="preserve">. </w:t>
      </w:r>
    </w:p>
    <w:p w:rsidR="005614B2" w:rsidRDefault="00BA08EA" w:rsidP="00BA08EA">
      <w:pPr>
        <w:tabs>
          <w:tab w:val="left" w:pos="6371"/>
        </w:tabs>
        <w:spacing w:after="240"/>
        <w:jc w:val="both"/>
        <w:rPr>
          <w:rFonts w:eastAsia="Arial Unicode MS"/>
          <w:bCs/>
        </w:rPr>
      </w:pPr>
      <w:r w:rsidRPr="00035589">
        <w:rPr>
          <w:rFonts w:eastAsia="Arial Unicode MS"/>
          <w:bCs/>
        </w:rPr>
        <w:t>Az ellátottak településenkénti és nemenkénti megoszlása a következőképpen alakult:</w:t>
      </w:r>
    </w:p>
    <w:p w:rsidR="00BA08EA" w:rsidRPr="00EB2642" w:rsidRDefault="00BA08EA" w:rsidP="00BA08EA">
      <w:pPr>
        <w:jc w:val="both"/>
        <w:rPr>
          <w:bCs/>
        </w:rPr>
      </w:pPr>
      <w:r w:rsidRPr="00EB2642">
        <w:t>A fentiekből kiderül, hogy az ellátást nem mindegyik társult település veszi igénybe. A szolgáltatást a nők sokkal nagyobb arányban igénylik, mint a férfiak, mely jelenség magyarázata a nők születéskor várható magasabb élettartama.</w:t>
      </w:r>
      <w:r w:rsidRPr="00EB2642">
        <w:rPr>
          <w:bCs/>
        </w:rPr>
        <w:t xml:space="preserve"> </w:t>
      </w:r>
    </w:p>
    <w:p w:rsidR="00BA08EA" w:rsidRPr="00EB2642" w:rsidRDefault="00BA08EA" w:rsidP="00BA08EA">
      <w:pPr>
        <w:jc w:val="both"/>
        <w:rPr>
          <w:bCs/>
        </w:rPr>
      </w:pPr>
      <w:r w:rsidRPr="00EB2642">
        <w:rPr>
          <w:bCs/>
        </w:rPr>
        <w:t>Egyre több olyan rászorult van, akinek ápolási, gondozási szükséglete napi több órai gondozást tesz szükségessé életminősége fenntartásához, javításához; van, akit naponta három alkalommal gondozunk, segítünk. Növekszik azoknak a gondozottaknak a száma is, akit egy gondozónő nem tud ellátni jelentősen megromlott állapota miatt. A napi több látogatást igénylő ellátottak szükségletei nem feltétlen a napi 8 órás munkaidő rutinhoz illeszkednek. A több műszakos munkarendet financiális okok miatt nem tudjuk biztosítani. (</w:t>
      </w:r>
      <w:r w:rsidRPr="00EB2642">
        <w:t>2016. évben a gondozási órák száma: 14.275 óra.)</w:t>
      </w:r>
    </w:p>
    <w:p w:rsidR="00BA08EA" w:rsidRPr="00EB2642" w:rsidRDefault="00BA08EA" w:rsidP="00BA08EA">
      <w:pPr>
        <w:jc w:val="both"/>
      </w:pPr>
    </w:p>
    <w:p w:rsidR="00BA08EA" w:rsidRPr="00EB2642" w:rsidRDefault="00BA08EA" w:rsidP="00BA08EA">
      <w:pPr>
        <w:jc w:val="both"/>
      </w:pPr>
      <w:r w:rsidRPr="00EB2642">
        <w:t>A házi segítségnyújtás térítésköteles ellátás. A személyi térítési díj mértéke az ellátott jövedelmétől függ. Ingyenes ellátásban kell részesíteni a jövedelemmel nem rendelkező személyt.</w:t>
      </w:r>
    </w:p>
    <w:p w:rsidR="00BA08EA" w:rsidRPr="00EB2642" w:rsidRDefault="00BA08EA" w:rsidP="00BA08EA">
      <w:pPr>
        <w:jc w:val="both"/>
      </w:pPr>
      <w:r w:rsidRPr="00EB2642">
        <w:t xml:space="preserve">A fizetendő térítési díj a személyes gondoskodást nyújtó szociális ellátások térítési díjáról szóló 29/1993. (II. 17.) Korm. rendelet, valamint a fenntartó döntése alapján kerül </w:t>
      </w:r>
      <w:r w:rsidRPr="00EB2642">
        <w:lastRenderedPageBreak/>
        <w:t xml:space="preserve">meghatározásra. </w:t>
      </w:r>
    </w:p>
    <w:p w:rsidR="00BA08EA" w:rsidRPr="00EB2642" w:rsidRDefault="00BA08EA" w:rsidP="00BA08EA">
      <w:pPr>
        <w:spacing w:after="240"/>
        <w:jc w:val="both"/>
      </w:pPr>
      <w:r w:rsidRPr="00EB2642">
        <w:t>A személyi térítési díj nem haladhatja meg a szolgáltatást igénybe vevő rendszeres havi jövedelmének 25 %-át, amennyiben étkeztetést is igényel, akkor 30 %-át. Az intézményi térítési díj összege a 2016. évben 490.- Ft/óra.</w:t>
      </w:r>
    </w:p>
    <w:p w:rsidR="00BA08EA" w:rsidRPr="00EB2642" w:rsidRDefault="00BA08EA" w:rsidP="00BA08EA">
      <w:pPr>
        <w:jc w:val="both"/>
      </w:pPr>
      <w:r w:rsidRPr="00EB2642">
        <w:t xml:space="preserve">A házi segítségnyújtás személyi összetétele: </w:t>
      </w:r>
      <w:r w:rsidRPr="00EB2642">
        <w:rPr>
          <w:iCs/>
        </w:rPr>
        <w:t>Szakmai vezetői feladatokat</w:t>
      </w:r>
      <w:r w:rsidRPr="00EB2642">
        <w:rPr>
          <w:i/>
          <w:iCs/>
        </w:rPr>
        <w:t xml:space="preserve"> </w:t>
      </w:r>
      <w:r w:rsidRPr="00EB2642">
        <w:t xml:space="preserve">a vezető gondozó látja el. </w:t>
      </w:r>
    </w:p>
    <w:p w:rsidR="00BA08EA" w:rsidRPr="00EB2642" w:rsidRDefault="00BA08EA" w:rsidP="00BA08EA">
      <w:pPr>
        <w:jc w:val="both"/>
        <w:rPr>
          <w:b/>
          <w:sz w:val="26"/>
          <w:szCs w:val="26"/>
        </w:rPr>
      </w:pPr>
      <w:r w:rsidRPr="00EB2642">
        <w:rPr>
          <w:iCs/>
        </w:rPr>
        <w:t>Ellátási tevékenységet:</w:t>
      </w:r>
      <w:r w:rsidRPr="00EB2642">
        <w:rPr>
          <w:i/>
          <w:iCs/>
        </w:rPr>
        <w:t xml:space="preserve"> </w:t>
      </w:r>
      <w:r w:rsidRPr="00EB2642">
        <w:t>12 főállású gondozó végez. A foglalkoztatottak a szükséges arányban rendelkeznek a munkakörre előírt szakképesítéssel.</w:t>
      </w:r>
      <w:r w:rsidRPr="00EB2642">
        <w:rPr>
          <w:sz w:val="23"/>
          <w:szCs w:val="23"/>
        </w:rPr>
        <w:t xml:space="preserve"> </w:t>
      </w:r>
      <w:r w:rsidRPr="00EB2642">
        <w:t>Gondozóink kerékpárral, illetve elektromos kerékpárral, robogóval közlekednek, melyek fenntartása, karbantartása nem kevés kiadással jár.</w:t>
      </w:r>
      <w:r w:rsidRPr="00EB2642">
        <w:rPr>
          <w:b/>
          <w:sz w:val="26"/>
          <w:szCs w:val="26"/>
        </w:rPr>
        <w:t xml:space="preserve"> </w:t>
      </w:r>
    </w:p>
    <w:p w:rsidR="00BA08EA" w:rsidRPr="00EB2642" w:rsidRDefault="00BA08EA" w:rsidP="00BA08EA">
      <w:pPr>
        <w:jc w:val="both"/>
        <w:rPr>
          <w:b/>
          <w:sz w:val="26"/>
          <w:szCs w:val="26"/>
        </w:rPr>
      </w:pPr>
    </w:p>
    <w:p w:rsidR="00BA08EA" w:rsidRPr="00EB2642" w:rsidRDefault="00BA08EA" w:rsidP="00BA08EA">
      <w:pPr>
        <w:jc w:val="both"/>
        <w:rPr>
          <w:b/>
        </w:rPr>
      </w:pPr>
    </w:p>
    <w:p w:rsidR="00BA08EA" w:rsidRPr="00EB2642" w:rsidRDefault="00BA08EA" w:rsidP="00BA08EA">
      <w:pPr>
        <w:jc w:val="center"/>
      </w:pPr>
      <w:r w:rsidRPr="00EB2642">
        <w:rPr>
          <w:b/>
        </w:rPr>
        <w:t>JELZŐRENDSZERES HÁZI SEGÍTSÉGNYÚJTÁS</w:t>
      </w:r>
    </w:p>
    <w:p w:rsidR="00BA08EA" w:rsidRPr="00EB2642" w:rsidRDefault="00BA08EA" w:rsidP="00BA08EA">
      <w:pPr>
        <w:spacing w:before="240" w:after="240"/>
        <w:jc w:val="both"/>
      </w:pPr>
      <w:r w:rsidRPr="00EB2642">
        <w:t>A saját otthonukban élő, egészségi állapotuk és szociális helyzetük miatt rászoruló, a segélyhívó készülék megfelelő használatára képes időskorú vagy fogyatékos személyek, illetve pszichiátriai betegek részére az önálló életvitel fenntartása mellett felmerülő krízishelyzetek elhárítása céljából nyújtott ellátás.</w:t>
      </w:r>
      <w:r w:rsidRPr="00EB2642">
        <w:rPr>
          <w:b/>
          <w:sz w:val="26"/>
          <w:szCs w:val="26"/>
        </w:rPr>
        <w:t xml:space="preserve"> </w:t>
      </w:r>
      <w:r w:rsidRPr="00EB2642">
        <w:t xml:space="preserve">A szolgáltatást igénybe vevők életminőségének javulása miatt önálló életvitelre otthonukban tovább képesek, mivel a rendszer segítségével fenntarthatók a biztonságos életvitel feltételei. A jelzőrendszeres házi segítségnyújtás működése lehetővé teszi, hogy az igénylő minél tovább megszokott környezetében élhessen. A szolgáltatás fokozza az egyén biztonságérzetét, a hozzátartozóknak is segítséget nyújt, hiszen tudják, hogy krízishelyzetben hozzátartozójuk segítséget tud kérni a szolgálattól. Az önálló életvitel fenntartása mellett a szolgáltatás kiválthatja a bentlakásos intézményi elhelyezést. </w:t>
      </w:r>
    </w:p>
    <w:p w:rsidR="00BA08EA" w:rsidRPr="00EB2642" w:rsidRDefault="00BA08EA" w:rsidP="00BA08EA">
      <w:pPr>
        <w:spacing w:before="240" w:after="240"/>
        <w:jc w:val="both"/>
        <w:rPr>
          <w:b/>
          <w:sz w:val="26"/>
          <w:szCs w:val="26"/>
        </w:rPr>
      </w:pPr>
      <w:r w:rsidRPr="00EB2642">
        <w:t>Az ellátottak körére jellemző, hogy túlnyomó többségében egyedülállóak, a nők aránya jelentősen felülmúlja a férfiakét. Lakóhelyük alapján elsősorban bonyhádiak, de a társult településeken élő ellátottak aránya is jelentős. A szolgáltatást igénybe vevők közül többen más szociális alapszolgáltatást is igénybe vesznek.</w:t>
      </w:r>
    </w:p>
    <w:p w:rsidR="00BA08EA" w:rsidRPr="00EB2642" w:rsidRDefault="00BA08EA" w:rsidP="00BA08EA">
      <w:pPr>
        <w:pStyle w:val="Szvegtrzs"/>
        <w:tabs>
          <w:tab w:val="left" w:pos="598"/>
        </w:tabs>
        <w:spacing w:before="240"/>
      </w:pPr>
      <w:r w:rsidRPr="00EB2642">
        <w:t>Jelzőrendszeres házi segítségnyújtás esetén a szociális rászorultságot vizsgálni kell.</w:t>
      </w:r>
    </w:p>
    <w:p w:rsidR="00BA08EA" w:rsidRPr="00EB2642" w:rsidRDefault="00BA08EA" w:rsidP="00BA08EA">
      <w:pPr>
        <w:suppressAutoHyphens w:val="0"/>
        <w:spacing w:after="20"/>
        <w:jc w:val="both"/>
      </w:pPr>
      <w:r w:rsidRPr="00EB2642">
        <w:t>A jelzőrendszeres házi segítségnyújtás igénybevétele szempontjából szociálisan rászorult:</w:t>
      </w:r>
    </w:p>
    <w:p w:rsidR="00BA08EA" w:rsidRPr="00EB2642" w:rsidRDefault="00BA08EA" w:rsidP="00BA08EA">
      <w:pPr>
        <w:pStyle w:val="Listaszerbekezds"/>
        <w:numPr>
          <w:ilvl w:val="0"/>
          <w:numId w:val="2"/>
        </w:numPr>
        <w:tabs>
          <w:tab w:val="clear" w:pos="283"/>
          <w:tab w:val="num" w:pos="720"/>
        </w:tabs>
        <w:spacing w:after="20"/>
        <w:ind w:left="720" w:hanging="360"/>
        <w:jc w:val="both"/>
      </w:pPr>
      <w:r w:rsidRPr="00EB2642">
        <w:t>az egyedül élő 65 év feletti személy,</w:t>
      </w:r>
    </w:p>
    <w:p w:rsidR="00BA08EA" w:rsidRPr="00EB2642" w:rsidRDefault="00BA08EA" w:rsidP="00BA08EA">
      <w:pPr>
        <w:pStyle w:val="Listaszerbekezds"/>
        <w:numPr>
          <w:ilvl w:val="0"/>
          <w:numId w:val="2"/>
        </w:numPr>
        <w:tabs>
          <w:tab w:val="clear" w:pos="283"/>
          <w:tab w:val="num" w:pos="720"/>
        </w:tabs>
        <w:spacing w:after="20"/>
        <w:ind w:left="720" w:hanging="360"/>
        <w:jc w:val="both"/>
      </w:pPr>
      <w:r w:rsidRPr="00EB2642">
        <w:t>az egyedül élő súlyosan fogyatékos vagy pszichiátriai beteg személy, vagy</w:t>
      </w:r>
    </w:p>
    <w:p w:rsidR="00BA08EA" w:rsidRPr="00EB2642" w:rsidRDefault="00BA08EA" w:rsidP="00BA08EA">
      <w:pPr>
        <w:pStyle w:val="Listaszerbekezds"/>
        <w:numPr>
          <w:ilvl w:val="0"/>
          <w:numId w:val="2"/>
        </w:numPr>
        <w:tabs>
          <w:tab w:val="clear" w:pos="283"/>
          <w:tab w:val="num" w:pos="720"/>
        </w:tabs>
        <w:spacing w:before="240"/>
        <w:ind w:left="720" w:hanging="360"/>
        <w:jc w:val="both"/>
      </w:pPr>
      <w:r w:rsidRPr="00EB2642">
        <w:t>a kétszemélyes háztartásban élő 65 év feletti, illetve súlyosan fogyatékos vagy pszichiátriai beteg személy, ha egészségi állapota indokolja a szolgáltatás folyamatos biztosítását.</w:t>
      </w:r>
    </w:p>
    <w:p w:rsidR="00BA08EA" w:rsidRDefault="00BA08EA" w:rsidP="00BA08EA">
      <w:pPr>
        <w:pStyle w:val="NormlWeb"/>
        <w:spacing w:before="0" w:beforeAutospacing="0" w:after="0" w:afterAutospacing="0"/>
        <w:jc w:val="both"/>
        <w:rPr>
          <w:rFonts w:ascii="Times" w:hAnsi="Times" w:cs="Times"/>
          <w:color w:val="FF0000"/>
        </w:rPr>
      </w:pPr>
    </w:p>
    <w:p w:rsidR="00BA08EA" w:rsidRPr="0052380D" w:rsidRDefault="00BA08EA" w:rsidP="00BA08EA">
      <w:pPr>
        <w:pStyle w:val="NormlWeb"/>
        <w:spacing w:before="0" w:beforeAutospacing="0" w:after="0" w:afterAutospacing="0"/>
        <w:jc w:val="both"/>
      </w:pPr>
      <w:r>
        <w:rPr>
          <w:rFonts w:ascii="Times" w:hAnsi="Times" w:cs="Times"/>
          <w:noProof/>
          <w:color w:val="FF0000"/>
        </w:rPr>
        <w:lastRenderedPageBreak/>
        <w:drawing>
          <wp:inline distT="0" distB="0" distL="0" distR="0">
            <wp:extent cx="5486400" cy="3200400"/>
            <wp:effectExtent l="19050" t="0" r="19050" b="0"/>
            <wp:docPr id="14" name="Diagra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52380D">
        <w:t>A súlyos</w:t>
      </w:r>
    </w:p>
    <w:p w:rsidR="00BA08EA" w:rsidRPr="0052380D" w:rsidRDefault="00BA08EA" w:rsidP="00BA08EA">
      <w:pPr>
        <w:pStyle w:val="NormlWeb"/>
        <w:spacing w:before="0" w:beforeAutospacing="0" w:after="0" w:afterAutospacing="0"/>
        <w:jc w:val="both"/>
      </w:pPr>
      <w:r w:rsidRPr="0052380D">
        <w:t>fogyatékosságot, a pszichiátriai betegséget és az egészségi állapot miatti indokoltságot külön kell igazolni. A szociális rászorultság igazolására a következő iratok, nyilatkozatok benyújtása szükséges:</w:t>
      </w:r>
    </w:p>
    <w:p w:rsidR="00BA08EA" w:rsidRPr="0052380D" w:rsidRDefault="00BA08EA" w:rsidP="00BA08EA">
      <w:pPr>
        <w:pStyle w:val="NormlWeb"/>
        <w:spacing w:before="0" w:beforeAutospacing="0" w:after="20" w:afterAutospacing="0"/>
        <w:jc w:val="both"/>
      </w:pPr>
      <w:r w:rsidRPr="0052380D">
        <w:t>-egészségi állapoton, illetve a betegségen alapuló szociális rászorultság esetében a két évnél nem régebbi orvosi igazolás, illetve pszichiáter vagy neurológus szakorvosi szakvélemény;</w:t>
      </w:r>
    </w:p>
    <w:p w:rsidR="00BA08EA" w:rsidRPr="0052380D" w:rsidRDefault="00BA08EA" w:rsidP="00BA08EA">
      <w:pPr>
        <w:pStyle w:val="NormlWeb"/>
        <w:spacing w:before="0" w:beforeAutospacing="0" w:after="20" w:afterAutospacing="0"/>
        <w:jc w:val="both"/>
      </w:pPr>
      <w:r w:rsidRPr="0052380D">
        <w:t>-egyedül élés igazolása az igénybevételi kérelemben megjelent adatok aláírással történő hitelesítése;</w:t>
      </w:r>
    </w:p>
    <w:p w:rsidR="00BA08EA" w:rsidRPr="0052380D" w:rsidRDefault="00BA08EA" w:rsidP="00BA08EA">
      <w:pPr>
        <w:pStyle w:val="NormlWeb"/>
        <w:spacing w:before="0" w:beforeAutospacing="0" w:after="20" w:afterAutospacing="0"/>
        <w:jc w:val="both"/>
      </w:pPr>
      <w:r w:rsidRPr="0052380D">
        <w:t>-életkor igazolása (a személyazonosításra alkalmas okmányok másolatával);</w:t>
      </w:r>
    </w:p>
    <w:p w:rsidR="00BA08EA" w:rsidRPr="008E6469" w:rsidRDefault="00BA08EA" w:rsidP="00BA08EA">
      <w:pPr>
        <w:pStyle w:val="NormlWeb"/>
        <w:spacing w:before="0" w:beforeAutospacing="0" w:after="240" w:afterAutospacing="0"/>
        <w:jc w:val="both"/>
      </w:pPr>
      <w:r w:rsidRPr="008E6469">
        <w:t>-súlyos fogyatékosság igazolása:az ellátás megállapítását, illetve folyósítását igazoló határozattal vagy más okirattal, illetve az ellátás megállapításának alapjául szolgáló, a fogyatékosság fennállását igazoló szakvéleménnyel.</w:t>
      </w:r>
    </w:p>
    <w:p w:rsidR="00BA08EA" w:rsidRPr="008E6469" w:rsidRDefault="00BA08EA" w:rsidP="00BA08EA">
      <w:pPr>
        <w:pStyle w:val="NormlWeb"/>
        <w:spacing w:before="0" w:beforeAutospacing="0" w:after="20" w:afterAutospacing="0"/>
        <w:jc w:val="both"/>
      </w:pPr>
      <w:r w:rsidRPr="008E6469">
        <w:t>A szolgáltatás nyújtása során biztosítani kell:</w:t>
      </w:r>
    </w:p>
    <w:p w:rsidR="00BA08EA" w:rsidRPr="008E6469" w:rsidRDefault="00BA08EA" w:rsidP="00BA08EA">
      <w:pPr>
        <w:pStyle w:val="NormlWeb"/>
        <w:spacing w:before="0" w:beforeAutospacing="0" w:after="20" w:afterAutospacing="0"/>
        <w:jc w:val="both"/>
      </w:pPr>
      <w:r w:rsidRPr="008E6469">
        <w:rPr>
          <w:i/>
          <w:iCs/>
        </w:rPr>
        <w:t xml:space="preserve">- </w:t>
      </w:r>
      <w:r w:rsidRPr="008E6469">
        <w:t>az ellátott személy segélyhívása esetén az ügyeletes gondozónak a helyszínen történő haladéktalan megjelenését,</w:t>
      </w:r>
    </w:p>
    <w:p w:rsidR="00BA08EA" w:rsidRPr="008E6469" w:rsidRDefault="00BA08EA" w:rsidP="00BA08EA">
      <w:pPr>
        <w:pStyle w:val="NormlWeb"/>
        <w:spacing w:before="0" w:beforeAutospacing="0" w:after="20" w:afterAutospacing="0"/>
        <w:jc w:val="both"/>
      </w:pPr>
      <w:r w:rsidRPr="008E6469">
        <w:rPr>
          <w:i/>
          <w:iCs/>
        </w:rPr>
        <w:t xml:space="preserve">- </w:t>
      </w:r>
      <w:r w:rsidRPr="008E6469">
        <w:t>a segélyhívás okául szolgáló probléma megoldása érdekében szükséges azonnali intézkedések megtételét,</w:t>
      </w:r>
    </w:p>
    <w:p w:rsidR="00BA08EA" w:rsidRPr="008E6469" w:rsidRDefault="00BA08EA" w:rsidP="00BA08EA">
      <w:pPr>
        <w:pStyle w:val="NormlWeb"/>
        <w:spacing w:before="0" w:beforeAutospacing="0" w:after="20" w:afterAutospacing="0"/>
        <w:jc w:val="both"/>
      </w:pPr>
      <w:r w:rsidRPr="008E6469">
        <w:rPr>
          <w:i/>
          <w:iCs/>
        </w:rPr>
        <w:t xml:space="preserve">- </w:t>
      </w:r>
      <w:r w:rsidRPr="008E6469">
        <w:t>szükség esetén további egészségügyi vagy szociális ellátás kezdeményezését.</w:t>
      </w:r>
    </w:p>
    <w:p w:rsidR="00BA08EA" w:rsidRPr="008E6469" w:rsidRDefault="00BA08EA" w:rsidP="00BA08EA">
      <w:pPr>
        <w:jc w:val="both"/>
      </w:pPr>
      <w:r w:rsidRPr="008E6469">
        <w:t xml:space="preserve">A program központi „szereplője”egy rádió adó-vevő rendszer, melynek adó része egy kis készülék, ezt az ellátott a nyakában hordja, szükség esetén gombnyomással riasztja a központot. A központban - hangjelzéssel egybekötve - a számítógép monitoron azonnal megjelenik a segítségkérés ténye. Az ott szolgálatot teljesítő gondozó azonnal riasztja a készenlétes gépkocsivezetőt és gondozót, akik a lehető legrövidebb idő alatt a helyszínre mennek. </w:t>
      </w:r>
    </w:p>
    <w:p w:rsidR="00BA08EA" w:rsidRPr="008E6469" w:rsidRDefault="00BA08EA" w:rsidP="00BA08EA">
      <w:pPr>
        <w:jc w:val="both"/>
      </w:pPr>
    </w:p>
    <w:p w:rsidR="00BA08EA" w:rsidRPr="008E6469" w:rsidRDefault="00BA08EA" w:rsidP="00BA08EA">
      <w:pPr>
        <w:jc w:val="both"/>
      </w:pPr>
      <w:r w:rsidRPr="008E6469">
        <w:t xml:space="preserve">A gondozók az alapvető elsősegélynyújtó felszereléseken kívül rendelkeznek mobiltelefonnal, </w:t>
      </w:r>
      <w:r w:rsidRPr="008E6469">
        <w:lastRenderedPageBreak/>
        <w:t>melynek segítségével orvost, szükség esetén mentőt hívhatnak. A kistelepülések ellátása tekintetében igen nagy problémát jelent, ha az adott településen nincs jelentkező a készenléti szolgálat ellátására. Ilyenkor a beérkezett segélykérésre Bonyhádról mennek ki a készenléti szolgálatot teljesítők, ez azonban jelentős időveszteséget jelent a segítségnyújtás szempontjából.</w:t>
      </w:r>
    </w:p>
    <w:p w:rsidR="00BA08EA" w:rsidRDefault="00BA08EA" w:rsidP="00BA08EA">
      <w:pPr>
        <w:spacing w:before="240" w:after="240"/>
        <w:jc w:val="center"/>
        <w:rPr>
          <w:b/>
          <w:bCs/>
        </w:rPr>
      </w:pPr>
      <w:r>
        <w:rPr>
          <w:b/>
          <w:bCs/>
        </w:rPr>
        <w:t>A segélykérések számának alakulása</w:t>
      </w:r>
    </w:p>
    <w:p w:rsidR="00BA08EA" w:rsidRDefault="00BA08EA" w:rsidP="00BA08EA">
      <w:pPr>
        <w:spacing w:before="240" w:after="240"/>
        <w:jc w:val="center"/>
        <w:rPr>
          <w:b/>
          <w:bCs/>
        </w:rPr>
      </w:pPr>
      <w:r w:rsidRPr="005B7405">
        <w:rPr>
          <w:b/>
          <w:bCs/>
          <w:noProof/>
        </w:rPr>
        <w:drawing>
          <wp:inline distT="0" distB="0" distL="0" distR="0">
            <wp:extent cx="5534025" cy="1905000"/>
            <wp:effectExtent l="19050" t="0" r="9525" b="0"/>
            <wp:docPr id="8" name="Objektum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A08EA" w:rsidRPr="008E6469" w:rsidRDefault="00BA08EA" w:rsidP="00BA08EA">
      <w:pPr>
        <w:spacing w:after="240"/>
        <w:jc w:val="both"/>
        <w:rPr>
          <w:bCs/>
        </w:rPr>
      </w:pPr>
      <w:r w:rsidRPr="008E6469">
        <w:rPr>
          <w:bCs/>
        </w:rPr>
        <w:t>A segélykérések száma folyamatos emelkedést mutat, azaz a szolgáltatásra igény van és szükség esetén használják a készüléket. A segélyhívások számának emelkedése kiugró a tesztriasztásoknál, mely azt jelenti, hogy negyedévente elvégzik gondozóink a készülékek ellenőrzését, ami az ellátás színvonalának további emelkedését biztosítja.</w:t>
      </w:r>
    </w:p>
    <w:p w:rsidR="00BA08EA" w:rsidRPr="008E6469" w:rsidRDefault="00BA08EA" w:rsidP="00BA08EA">
      <w:pPr>
        <w:spacing w:after="240"/>
        <w:jc w:val="both"/>
        <w:rPr>
          <w:bCs/>
        </w:rPr>
      </w:pPr>
      <w:r w:rsidRPr="008E6469">
        <w:t xml:space="preserve">A jelzőrendszeres házi segítségnyújtás azoknál az időseknél működik biztonsággal, akik képesek a jelzőrendszert rendeltetésszerűen használni. Nagyon fontos, hogy az ellátott a krízishelyzetet, illetve veszélyhelyzetet meg tudja különböztetni azoktól az eseményektől, amelyek nem igényelnek sürgős beavatkozást. A jelzőrendszeres házi segítségnyújtás szolgálatának szakmai központja lefedi Bonyhád és a társult települések közigazgatási területét. Természetesen 1-1 készülék több ellátottat is szolgálhat. </w:t>
      </w:r>
    </w:p>
    <w:p w:rsidR="00BA08EA" w:rsidRPr="008E6469" w:rsidRDefault="00BA08EA" w:rsidP="00BA08EA">
      <w:pPr>
        <w:spacing w:before="240" w:after="240"/>
        <w:jc w:val="both"/>
      </w:pPr>
      <w:r w:rsidRPr="008E6469">
        <w:t>Segélyhívási összesítő települési bontásban (2016. december 31-én):</w:t>
      </w:r>
    </w:p>
    <w:p w:rsidR="00BA08EA" w:rsidRDefault="00BA08EA" w:rsidP="00BA08EA">
      <w:pPr>
        <w:spacing w:before="240" w:after="240"/>
        <w:jc w:val="both"/>
        <w:rPr>
          <w:color w:val="FF0000"/>
        </w:rPr>
      </w:pPr>
    </w:p>
    <w:tbl>
      <w:tblPr>
        <w:tblpPr w:leftFromText="141" w:rightFromText="141" w:bottomFromText="200" w:vertAnchor="text" w:horzAnchor="margin" w:tblpY="-18"/>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241"/>
        <w:gridCol w:w="710"/>
        <w:gridCol w:w="998"/>
        <w:gridCol w:w="1277"/>
        <w:gridCol w:w="1274"/>
        <w:gridCol w:w="1136"/>
        <w:gridCol w:w="848"/>
        <w:gridCol w:w="996"/>
        <w:gridCol w:w="843"/>
      </w:tblGrid>
      <w:tr w:rsidR="00BA08EA" w:rsidRPr="005A249C" w:rsidTr="005614B2">
        <w:trPr>
          <w:trHeight w:val="456"/>
        </w:trPr>
        <w:tc>
          <w:tcPr>
            <w:tcW w:w="666" w:type="pct"/>
            <w:vMerge w:val="restart"/>
            <w:tcBorders>
              <w:top w:val="double" w:sz="4" w:space="0" w:color="auto"/>
              <w:left w:val="double" w:sz="4" w:space="0" w:color="auto"/>
              <w:bottom w:val="single" w:sz="12" w:space="0" w:color="auto"/>
              <w:right w:val="single" w:sz="4" w:space="0" w:color="auto"/>
            </w:tcBorders>
            <w:shd w:val="clear" w:color="auto" w:fill="E6E6E6"/>
            <w:vAlign w:val="center"/>
            <w:hideMark/>
          </w:tcPr>
          <w:p w:rsidR="00BA08EA" w:rsidRPr="008C418C" w:rsidRDefault="00BA08EA" w:rsidP="005614B2">
            <w:pPr>
              <w:tabs>
                <w:tab w:val="left" w:pos="13860"/>
              </w:tabs>
              <w:jc w:val="center"/>
              <w:rPr>
                <w:rFonts w:ascii="Times" w:hAnsi="Times" w:cs="Times"/>
                <w:bCs/>
                <w:sz w:val="18"/>
                <w:szCs w:val="18"/>
                <w:lang w:eastAsia="en-US"/>
              </w:rPr>
            </w:pPr>
            <w:r w:rsidRPr="008C418C">
              <w:rPr>
                <w:rFonts w:ascii="Times" w:hAnsi="Times" w:cs="Times"/>
                <w:bCs/>
                <w:sz w:val="18"/>
                <w:szCs w:val="18"/>
                <w:lang w:eastAsia="en-US"/>
              </w:rPr>
              <w:lastRenderedPageBreak/>
              <w:t>Települések neve</w:t>
            </w:r>
          </w:p>
        </w:tc>
        <w:tc>
          <w:tcPr>
            <w:tcW w:w="381" w:type="pct"/>
            <w:vMerge w:val="restart"/>
            <w:tcBorders>
              <w:top w:val="double" w:sz="4" w:space="0" w:color="auto"/>
              <w:left w:val="single" w:sz="4" w:space="0" w:color="auto"/>
              <w:right w:val="single" w:sz="4" w:space="0" w:color="auto"/>
            </w:tcBorders>
            <w:shd w:val="clear" w:color="auto" w:fill="E6E6E6"/>
            <w:vAlign w:val="center"/>
          </w:tcPr>
          <w:p w:rsidR="00BA08EA" w:rsidRPr="008C418C" w:rsidRDefault="00BA08EA" w:rsidP="005614B2">
            <w:pPr>
              <w:tabs>
                <w:tab w:val="left" w:pos="13860"/>
              </w:tabs>
              <w:jc w:val="center"/>
              <w:rPr>
                <w:rFonts w:ascii="Times" w:hAnsi="Times" w:cs="Times"/>
                <w:bCs/>
                <w:sz w:val="18"/>
                <w:szCs w:val="18"/>
                <w:lang w:eastAsia="en-US"/>
              </w:rPr>
            </w:pPr>
            <w:r w:rsidRPr="008C418C">
              <w:rPr>
                <w:rFonts w:ascii="Times" w:hAnsi="Times" w:cs="Times"/>
                <w:bCs/>
                <w:sz w:val="18"/>
                <w:szCs w:val="18"/>
                <w:lang w:eastAsia="en-US"/>
              </w:rPr>
              <w:t>Megye</w:t>
            </w:r>
          </w:p>
        </w:tc>
        <w:tc>
          <w:tcPr>
            <w:tcW w:w="535" w:type="pct"/>
            <w:vMerge w:val="restart"/>
            <w:tcBorders>
              <w:top w:val="double" w:sz="4" w:space="0" w:color="auto"/>
              <w:left w:val="single" w:sz="4" w:space="0" w:color="auto"/>
              <w:bottom w:val="single" w:sz="12" w:space="0" w:color="auto"/>
              <w:right w:val="double" w:sz="4" w:space="0" w:color="auto"/>
            </w:tcBorders>
            <w:shd w:val="clear" w:color="auto" w:fill="E6E6E6"/>
            <w:vAlign w:val="center"/>
            <w:hideMark/>
          </w:tcPr>
          <w:p w:rsidR="00BA08EA" w:rsidRPr="008C418C" w:rsidRDefault="00BA08EA" w:rsidP="005614B2">
            <w:pPr>
              <w:tabs>
                <w:tab w:val="left" w:pos="13860"/>
              </w:tabs>
              <w:jc w:val="center"/>
              <w:rPr>
                <w:rFonts w:ascii="Times" w:hAnsi="Times" w:cs="Times"/>
                <w:bCs/>
                <w:sz w:val="18"/>
                <w:szCs w:val="18"/>
                <w:lang w:eastAsia="en-US"/>
              </w:rPr>
            </w:pPr>
            <w:r w:rsidRPr="008C418C">
              <w:rPr>
                <w:rFonts w:ascii="Times" w:hAnsi="Times" w:cs="Times"/>
                <w:bCs/>
                <w:sz w:val="18"/>
                <w:szCs w:val="18"/>
                <w:lang w:eastAsia="en-US"/>
              </w:rPr>
              <w:t>Járás neve</w:t>
            </w:r>
          </w:p>
        </w:tc>
        <w:tc>
          <w:tcPr>
            <w:tcW w:w="685" w:type="pct"/>
            <w:vMerge w:val="restart"/>
            <w:tcBorders>
              <w:top w:val="double" w:sz="4" w:space="0" w:color="auto"/>
              <w:left w:val="double" w:sz="4" w:space="0" w:color="auto"/>
              <w:bottom w:val="single" w:sz="12" w:space="0" w:color="auto"/>
              <w:right w:val="single" w:sz="4" w:space="0" w:color="auto"/>
            </w:tcBorders>
            <w:shd w:val="clear" w:color="auto" w:fill="E6E6E6"/>
            <w:vAlign w:val="center"/>
            <w:hideMark/>
          </w:tcPr>
          <w:p w:rsidR="00BA08EA" w:rsidRPr="008C418C" w:rsidRDefault="00BA08EA" w:rsidP="005614B2">
            <w:pPr>
              <w:tabs>
                <w:tab w:val="left" w:pos="13860"/>
              </w:tabs>
              <w:jc w:val="center"/>
              <w:rPr>
                <w:rFonts w:ascii="Times" w:hAnsi="Times" w:cs="Times"/>
                <w:bCs/>
                <w:sz w:val="18"/>
                <w:szCs w:val="18"/>
                <w:lang w:eastAsia="en-US"/>
              </w:rPr>
            </w:pPr>
            <w:r w:rsidRPr="008C418C">
              <w:rPr>
                <w:rFonts w:ascii="Times" w:hAnsi="Times" w:cs="Times"/>
                <w:bCs/>
                <w:sz w:val="18"/>
                <w:szCs w:val="18"/>
                <w:lang w:eastAsia="en-US"/>
              </w:rPr>
              <w:t>Ellátásban részesülők száma (fő)</w:t>
            </w:r>
          </w:p>
        </w:tc>
        <w:tc>
          <w:tcPr>
            <w:tcW w:w="683" w:type="pct"/>
            <w:vMerge w:val="restart"/>
            <w:tcBorders>
              <w:top w:val="double" w:sz="4" w:space="0" w:color="auto"/>
              <w:left w:val="single" w:sz="4" w:space="0" w:color="auto"/>
              <w:bottom w:val="single" w:sz="12" w:space="0" w:color="auto"/>
              <w:right w:val="double" w:sz="4" w:space="0" w:color="auto"/>
            </w:tcBorders>
            <w:shd w:val="clear" w:color="auto" w:fill="E6E6E6"/>
            <w:vAlign w:val="center"/>
            <w:hideMark/>
          </w:tcPr>
          <w:p w:rsidR="00BA08EA" w:rsidRPr="008C418C" w:rsidRDefault="00BA08EA" w:rsidP="005614B2">
            <w:pPr>
              <w:jc w:val="center"/>
              <w:rPr>
                <w:rFonts w:ascii="Times" w:hAnsi="Times" w:cs="Times"/>
                <w:bCs/>
                <w:sz w:val="18"/>
                <w:szCs w:val="18"/>
                <w:lang w:eastAsia="en-US"/>
              </w:rPr>
            </w:pPr>
            <w:r w:rsidRPr="008C418C">
              <w:rPr>
                <w:rFonts w:ascii="Times" w:hAnsi="Times" w:cs="Times"/>
                <w:bCs/>
                <w:sz w:val="18"/>
                <w:szCs w:val="18"/>
                <w:lang w:eastAsia="en-US"/>
              </w:rPr>
              <w:t>Kihelyezett készülékek száma (db)</w:t>
            </w:r>
          </w:p>
        </w:tc>
        <w:tc>
          <w:tcPr>
            <w:tcW w:w="2050" w:type="pct"/>
            <w:gridSpan w:val="4"/>
            <w:tcBorders>
              <w:top w:val="double" w:sz="4" w:space="0" w:color="auto"/>
              <w:left w:val="double" w:sz="4" w:space="0" w:color="auto"/>
              <w:bottom w:val="single" w:sz="4" w:space="0" w:color="auto"/>
              <w:right w:val="double" w:sz="4" w:space="0" w:color="auto"/>
            </w:tcBorders>
            <w:shd w:val="clear" w:color="auto" w:fill="E6E6E6"/>
            <w:vAlign w:val="center"/>
            <w:hideMark/>
          </w:tcPr>
          <w:p w:rsidR="00BA08EA" w:rsidRPr="008C418C" w:rsidRDefault="00BA08EA" w:rsidP="005614B2">
            <w:pPr>
              <w:tabs>
                <w:tab w:val="left" w:pos="13860"/>
              </w:tabs>
              <w:jc w:val="center"/>
              <w:rPr>
                <w:rFonts w:ascii="Times" w:hAnsi="Times" w:cs="Times"/>
                <w:bCs/>
                <w:sz w:val="18"/>
                <w:szCs w:val="18"/>
                <w:lang w:eastAsia="en-US"/>
              </w:rPr>
            </w:pPr>
            <w:r w:rsidRPr="008C418C">
              <w:rPr>
                <w:rFonts w:ascii="Times" w:hAnsi="Times" w:cs="Times"/>
                <w:bCs/>
                <w:sz w:val="18"/>
                <w:szCs w:val="18"/>
                <w:lang w:eastAsia="en-US"/>
              </w:rPr>
              <w:t>Segélyhívások száma (db)</w:t>
            </w:r>
          </w:p>
        </w:tc>
      </w:tr>
      <w:tr w:rsidR="00BA08EA" w:rsidRPr="005A249C" w:rsidTr="005614B2">
        <w:trPr>
          <w:trHeight w:val="209"/>
        </w:trPr>
        <w:tc>
          <w:tcPr>
            <w:tcW w:w="666" w:type="pct"/>
            <w:vMerge/>
            <w:tcBorders>
              <w:top w:val="single" w:sz="4" w:space="0" w:color="auto"/>
              <w:left w:val="double" w:sz="4" w:space="0" w:color="auto"/>
              <w:bottom w:val="single" w:sz="12" w:space="0" w:color="auto"/>
              <w:right w:val="single" w:sz="4" w:space="0" w:color="auto"/>
            </w:tcBorders>
            <w:vAlign w:val="center"/>
            <w:hideMark/>
          </w:tcPr>
          <w:p w:rsidR="00BA08EA" w:rsidRPr="008C418C" w:rsidRDefault="00BA08EA" w:rsidP="005614B2">
            <w:pPr>
              <w:jc w:val="center"/>
              <w:rPr>
                <w:rFonts w:ascii="Times" w:hAnsi="Times" w:cs="Times"/>
                <w:bCs/>
                <w:sz w:val="18"/>
                <w:szCs w:val="18"/>
                <w:lang w:eastAsia="en-US"/>
              </w:rPr>
            </w:pPr>
          </w:p>
        </w:tc>
        <w:tc>
          <w:tcPr>
            <w:tcW w:w="381" w:type="pct"/>
            <w:vMerge/>
            <w:tcBorders>
              <w:left w:val="single" w:sz="4" w:space="0" w:color="auto"/>
              <w:bottom w:val="single" w:sz="12" w:space="0" w:color="auto"/>
              <w:right w:val="single" w:sz="4" w:space="0" w:color="auto"/>
            </w:tcBorders>
          </w:tcPr>
          <w:p w:rsidR="00BA08EA" w:rsidRPr="008C418C" w:rsidRDefault="00BA08EA" w:rsidP="005614B2">
            <w:pPr>
              <w:jc w:val="center"/>
              <w:rPr>
                <w:rFonts w:ascii="Times" w:hAnsi="Times" w:cs="Times"/>
                <w:bCs/>
                <w:sz w:val="18"/>
                <w:szCs w:val="18"/>
                <w:lang w:eastAsia="en-US"/>
              </w:rPr>
            </w:pPr>
          </w:p>
        </w:tc>
        <w:tc>
          <w:tcPr>
            <w:tcW w:w="535" w:type="pct"/>
            <w:vMerge/>
            <w:tcBorders>
              <w:top w:val="single" w:sz="4" w:space="0" w:color="auto"/>
              <w:left w:val="single" w:sz="4" w:space="0" w:color="auto"/>
              <w:bottom w:val="single" w:sz="12" w:space="0" w:color="auto"/>
              <w:right w:val="double" w:sz="4" w:space="0" w:color="auto"/>
            </w:tcBorders>
            <w:vAlign w:val="center"/>
            <w:hideMark/>
          </w:tcPr>
          <w:p w:rsidR="00BA08EA" w:rsidRPr="008C418C" w:rsidRDefault="00BA08EA" w:rsidP="005614B2">
            <w:pPr>
              <w:jc w:val="center"/>
              <w:rPr>
                <w:rFonts w:ascii="Times" w:hAnsi="Times" w:cs="Times"/>
                <w:bCs/>
                <w:sz w:val="18"/>
                <w:szCs w:val="18"/>
                <w:lang w:eastAsia="en-US"/>
              </w:rPr>
            </w:pPr>
          </w:p>
        </w:tc>
        <w:tc>
          <w:tcPr>
            <w:tcW w:w="685" w:type="pct"/>
            <w:vMerge/>
            <w:tcBorders>
              <w:top w:val="single" w:sz="4" w:space="0" w:color="auto"/>
              <w:left w:val="double" w:sz="4" w:space="0" w:color="auto"/>
              <w:bottom w:val="single" w:sz="12" w:space="0" w:color="auto"/>
              <w:right w:val="single" w:sz="4" w:space="0" w:color="auto"/>
            </w:tcBorders>
            <w:vAlign w:val="center"/>
            <w:hideMark/>
          </w:tcPr>
          <w:p w:rsidR="00BA08EA" w:rsidRPr="008C418C" w:rsidRDefault="00BA08EA" w:rsidP="005614B2">
            <w:pPr>
              <w:jc w:val="center"/>
              <w:rPr>
                <w:rFonts w:ascii="Times" w:hAnsi="Times" w:cs="Times"/>
                <w:bCs/>
                <w:sz w:val="18"/>
                <w:szCs w:val="18"/>
                <w:lang w:eastAsia="en-US"/>
              </w:rPr>
            </w:pPr>
          </w:p>
        </w:tc>
        <w:tc>
          <w:tcPr>
            <w:tcW w:w="683" w:type="pct"/>
            <w:vMerge/>
            <w:tcBorders>
              <w:top w:val="single" w:sz="4" w:space="0" w:color="auto"/>
              <w:left w:val="single" w:sz="4" w:space="0" w:color="auto"/>
              <w:bottom w:val="single" w:sz="12" w:space="0" w:color="auto"/>
              <w:right w:val="double" w:sz="4" w:space="0" w:color="auto"/>
            </w:tcBorders>
            <w:vAlign w:val="center"/>
            <w:hideMark/>
          </w:tcPr>
          <w:p w:rsidR="00BA08EA" w:rsidRPr="008C418C" w:rsidRDefault="00BA08EA" w:rsidP="005614B2">
            <w:pPr>
              <w:jc w:val="center"/>
              <w:rPr>
                <w:rFonts w:ascii="Times" w:hAnsi="Times" w:cs="Times"/>
                <w:bCs/>
                <w:sz w:val="18"/>
                <w:szCs w:val="18"/>
                <w:lang w:eastAsia="en-US"/>
              </w:rPr>
            </w:pPr>
          </w:p>
        </w:tc>
        <w:tc>
          <w:tcPr>
            <w:tcW w:w="609" w:type="pct"/>
            <w:tcBorders>
              <w:top w:val="single" w:sz="4" w:space="0" w:color="auto"/>
              <w:left w:val="double" w:sz="4" w:space="0" w:color="auto"/>
              <w:bottom w:val="double" w:sz="4" w:space="0" w:color="auto"/>
              <w:right w:val="single" w:sz="4" w:space="0" w:color="auto"/>
            </w:tcBorders>
            <w:shd w:val="clear" w:color="auto" w:fill="E6E6E6"/>
            <w:vAlign w:val="center"/>
            <w:hideMark/>
          </w:tcPr>
          <w:p w:rsidR="00BA08EA" w:rsidRPr="008C418C" w:rsidRDefault="00BA08EA" w:rsidP="005614B2">
            <w:pPr>
              <w:tabs>
                <w:tab w:val="left" w:pos="13860"/>
              </w:tabs>
              <w:jc w:val="center"/>
              <w:rPr>
                <w:rFonts w:ascii="Times" w:hAnsi="Times" w:cs="Times"/>
                <w:bCs/>
                <w:sz w:val="18"/>
                <w:szCs w:val="18"/>
                <w:lang w:eastAsia="en-US"/>
              </w:rPr>
            </w:pPr>
            <w:r>
              <w:rPr>
                <w:rFonts w:ascii="Times" w:hAnsi="Times" w:cs="Times"/>
                <w:bCs/>
                <w:sz w:val="18"/>
                <w:szCs w:val="18"/>
                <w:lang w:eastAsia="en-US"/>
              </w:rPr>
              <w:t>Segítség-nyújt</w:t>
            </w:r>
            <w:r w:rsidRPr="008C418C">
              <w:rPr>
                <w:rFonts w:ascii="Times" w:hAnsi="Times" w:cs="Times"/>
                <w:bCs/>
                <w:sz w:val="18"/>
                <w:szCs w:val="18"/>
                <w:lang w:eastAsia="en-US"/>
              </w:rPr>
              <w:t>ást igénylő riasztás</w:t>
            </w:r>
          </w:p>
        </w:tc>
        <w:tc>
          <w:tcPr>
            <w:tcW w:w="455" w:type="pct"/>
            <w:tcBorders>
              <w:top w:val="single" w:sz="4" w:space="0" w:color="auto"/>
              <w:left w:val="single" w:sz="4" w:space="0" w:color="auto"/>
              <w:bottom w:val="double" w:sz="4" w:space="0" w:color="auto"/>
              <w:right w:val="single" w:sz="4" w:space="0" w:color="auto"/>
            </w:tcBorders>
            <w:shd w:val="clear" w:color="auto" w:fill="E6E6E6"/>
            <w:vAlign w:val="center"/>
            <w:hideMark/>
          </w:tcPr>
          <w:p w:rsidR="00BA08EA" w:rsidRPr="008C418C" w:rsidRDefault="00BA08EA" w:rsidP="005614B2">
            <w:pPr>
              <w:tabs>
                <w:tab w:val="left" w:pos="13860"/>
              </w:tabs>
              <w:jc w:val="center"/>
              <w:rPr>
                <w:rFonts w:ascii="Times" w:hAnsi="Times" w:cs="Times"/>
                <w:bCs/>
                <w:sz w:val="18"/>
                <w:szCs w:val="18"/>
                <w:lang w:eastAsia="en-US"/>
              </w:rPr>
            </w:pPr>
            <w:r w:rsidRPr="008C418C">
              <w:rPr>
                <w:rFonts w:ascii="Times" w:hAnsi="Times" w:cs="Times"/>
                <w:bCs/>
                <w:sz w:val="18"/>
                <w:szCs w:val="18"/>
                <w:lang w:eastAsia="en-US"/>
              </w:rPr>
              <w:t>Teszt-riasztás</w:t>
            </w:r>
          </w:p>
        </w:tc>
        <w:tc>
          <w:tcPr>
            <w:tcW w:w="534" w:type="pct"/>
            <w:tcBorders>
              <w:top w:val="single" w:sz="4" w:space="0" w:color="auto"/>
              <w:left w:val="single" w:sz="4" w:space="0" w:color="auto"/>
              <w:bottom w:val="double" w:sz="4" w:space="0" w:color="auto"/>
              <w:right w:val="double" w:sz="4" w:space="0" w:color="auto"/>
            </w:tcBorders>
            <w:shd w:val="clear" w:color="auto" w:fill="E6E6E6"/>
            <w:vAlign w:val="center"/>
            <w:hideMark/>
          </w:tcPr>
          <w:p w:rsidR="00BA08EA" w:rsidRPr="008C418C" w:rsidRDefault="00BA08EA" w:rsidP="005614B2">
            <w:pPr>
              <w:tabs>
                <w:tab w:val="left" w:pos="13860"/>
              </w:tabs>
              <w:jc w:val="center"/>
              <w:rPr>
                <w:rFonts w:ascii="Times" w:hAnsi="Times" w:cs="Times"/>
                <w:bCs/>
                <w:sz w:val="18"/>
                <w:szCs w:val="18"/>
                <w:lang w:eastAsia="en-US"/>
              </w:rPr>
            </w:pPr>
            <w:r w:rsidRPr="008C418C">
              <w:rPr>
                <w:rFonts w:ascii="Times" w:hAnsi="Times" w:cs="Times"/>
                <w:bCs/>
                <w:sz w:val="18"/>
                <w:szCs w:val="18"/>
                <w:lang w:eastAsia="en-US"/>
              </w:rPr>
              <w:t>Téves riasztás</w:t>
            </w:r>
          </w:p>
        </w:tc>
        <w:tc>
          <w:tcPr>
            <w:tcW w:w="452" w:type="pct"/>
            <w:tcBorders>
              <w:top w:val="single" w:sz="4" w:space="0" w:color="auto"/>
              <w:left w:val="double" w:sz="4" w:space="0" w:color="auto"/>
              <w:bottom w:val="double" w:sz="4" w:space="0" w:color="auto"/>
              <w:right w:val="double" w:sz="4" w:space="0" w:color="auto"/>
            </w:tcBorders>
            <w:shd w:val="clear" w:color="auto" w:fill="E6E6E6"/>
            <w:vAlign w:val="center"/>
            <w:hideMark/>
          </w:tcPr>
          <w:p w:rsidR="00BA08EA" w:rsidRPr="008C418C" w:rsidRDefault="00BA08EA" w:rsidP="005614B2">
            <w:pPr>
              <w:tabs>
                <w:tab w:val="left" w:pos="13860"/>
              </w:tabs>
              <w:jc w:val="center"/>
              <w:rPr>
                <w:rFonts w:ascii="Times" w:hAnsi="Times" w:cs="Times"/>
                <w:bCs/>
                <w:sz w:val="18"/>
                <w:szCs w:val="18"/>
                <w:lang w:eastAsia="en-US"/>
              </w:rPr>
            </w:pPr>
            <w:r w:rsidRPr="008C418C">
              <w:rPr>
                <w:rFonts w:ascii="Times" w:hAnsi="Times" w:cs="Times"/>
                <w:bCs/>
                <w:sz w:val="18"/>
                <w:szCs w:val="18"/>
                <w:lang w:eastAsia="en-US"/>
              </w:rPr>
              <w:t>Összesen</w:t>
            </w:r>
          </w:p>
        </w:tc>
      </w:tr>
      <w:tr w:rsidR="00BA08EA" w:rsidRPr="00F570B1" w:rsidTr="005614B2">
        <w:trPr>
          <w:trHeight w:val="340"/>
        </w:trPr>
        <w:tc>
          <w:tcPr>
            <w:tcW w:w="666" w:type="pct"/>
            <w:tcBorders>
              <w:top w:val="single" w:sz="12" w:space="0" w:color="auto"/>
              <w:left w:val="double" w:sz="4" w:space="0" w:color="auto"/>
              <w:bottom w:val="single" w:sz="4" w:space="0" w:color="auto"/>
              <w:right w:val="sing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Bonyhád</w:t>
            </w:r>
          </w:p>
        </w:tc>
        <w:tc>
          <w:tcPr>
            <w:tcW w:w="381" w:type="pct"/>
            <w:tcBorders>
              <w:top w:val="single" w:sz="12" w:space="0" w:color="auto"/>
              <w:left w:val="single" w:sz="4" w:space="0" w:color="auto"/>
              <w:bottom w:val="single" w:sz="4" w:space="0" w:color="auto"/>
              <w:right w:val="single" w:sz="4" w:space="0" w:color="auto"/>
            </w:tcBorders>
            <w:vAlign w:val="center"/>
          </w:tcPr>
          <w:p w:rsidR="00BA08EA" w:rsidRPr="008C418C" w:rsidRDefault="00BA08EA" w:rsidP="005614B2">
            <w:pPr>
              <w:jc w:val="center"/>
              <w:rPr>
                <w:rFonts w:ascii="Times" w:hAnsi="Times" w:cs="Times"/>
                <w:sz w:val="18"/>
                <w:szCs w:val="18"/>
              </w:rPr>
            </w:pPr>
            <w:r w:rsidRPr="008C418C">
              <w:rPr>
                <w:rFonts w:ascii="Times" w:hAnsi="Times" w:cs="Times"/>
                <w:sz w:val="18"/>
                <w:szCs w:val="18"/>
                <w:lang w:eastAsia="en-US"/>
              </w:rPr>
              <w:t>Tolna</w:t>
            </w:r>
          </w:p>
        </w:tc>
        <w:tc>
          <w:tcPr>
            <w:tcW w:w="535" w:type="pct"/>
            <w:tcBorders>
              <w:top w:val="single" w:sz="12" w:space="0" w:color="auto"/>
              <w:left w:val="single" w:sz="4" w:space="0" w:color="auto"/>
              <w:bottom w:val="single" w:sz="4" w:space="0" w:color="auto"/>
              <w:right w:val="double" w:sz="4" w:space="0" w:color="auto"/>
            </w:tcBorders>
            <w:vAlign w:val="center"/>
          </w:tcPr>
          <w:p w:rsidR="00BA08EA" w:rsidRPr="008C418C" w:rsidRDefault="00BA08EA" w:rsidP="005614B2">
            <w:pPr>
              <w:jc w:val="center"/>
              <w:rPr>
                <w:rFonts w:ascii="Times" w:hAnsi="Times" w:cs="Times"/>
                <w:sz w:val="18"/>
                <w:szCs w:val="18"/>
              </w:rPr>
            </w:pPr>
            <w:r w:rsidRPr="008C418C">
              <w:rPr>
                <w:rFonts w:ascii="Times" w:hAnsi="Times" w:cs="Times"/>
                <w:sz w:val="18"/>
                <w:szCs w:val="18"/>
                <w:lang w:eastAsia="en-US"/>
              </w:rPr>
              <w:t>Bonyhádi</w:t>
            </w:r>
          </w:p>
        </w:tc>
        <w:tc>
          <w:tcPr>
            <w:tcW w:w="685" w:type="pct"/>
            <w:tcBorders>
              <w:top w:val="single" w:sz="12" w:space="0" w:color="auto"/>
              <w:left w:val="double" w:sz="4" w:space="0" w:color="auto"/>
              <w:bottom w:val="single" w:sz="4" w:space="0" w:color="auto"/>
              <w:right w:val="sing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59</w:t>
            </w:r>
          </w:p>
        </w:tc>
        <w:tc>
          <w:tcPr>
            <w:tcW w:w="683" w:type="pct"/>
            <w:tcBorders>
              <w:top w:val="single" w:sz="12" w:space="0" w:color="auto"/>
              <w:left w:val="single" w:sz="4" w:space="0" w:color="auto"/>
              <w:bottom w:val="single" w:sz="4" w:space="0" w:color="auto"/>
              <w:right w:val="doub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56</w:t>
            </w:r>
          </w:p>
        </w:tc>
        <w:tc>
          <w:tcPr>
            <w:tcW w:w="609" w:type="pct"/>
            <w:tcBorders>
              <w:top w:val="double" w:sz="4" w:space="0" w:color="auto"/>
              <w:left w:val="double" w:sz="4" w:space="0" w:color="auto"/>
              <w:bottom w:val="single" w:sz="4" w:space="0" w:color="auto"/>
              <w:right w:val="single" w:sz="4" w:space="0" w:color="auto"/>
            </w:tcBorders>
            <w:vAlign w:val="bottom"/>
            <w:hideMark/>
          </w:tcPr>
          <w:p w:rsidR="00BA08EA" w:rsidRPr="008C418C" w:rsidRDefault="00BA08EA" w:rsidP="005614B2">
            <w:pPr>
              <w:tabs>
                <w:tab w:val="left" w:pos="13860"/>
              </w:tabs>
              <w:spacing w:after="60"/>
              <w:ind w:right="-1418"/>
              <w:rPr>
                <w:rFonts w:ascii="Times" w:hAnsi="Times" w:cs="Times"/>
                <w:sz w:val="18"/>
                <w:szCs w:val="18"/>
                <w:lang w:eastAsia="en-US"/>
              </w:rPr>
            </w:pPr>
            <w:r>
              <w:rPr>
                <w:rFonts w:ascii="Times" w:hAnsi="Times" w:cs="Times"/>
                <w:sz w:val="18"/>
                <w:szCs w:val="18"/>
                <w:lang w:eastAsia="en-US"/>
              </w:rPr>
              <w:t>71</w:t>
            </w:r>
          </w:p>
        </w:tc>
        <w:tc>
          <w:tcPr>
            <w:tcW w:w="455" w:type="pct"/>
            <w:tcBorders>
              <w:top w:val="double" w:sz="4" w:space="0" w:color="auto"/>
              <w:left w:val="single" w:sz="4" w:space="0" w:color="auto"/>
              <w:bottom w:val="single" w:sz="4" w:space="0" w:color="auto"/>
              <w:right w:val="single" w:sz="4" w:space="0" w:color="auto"/>
            </w:tcBorders>
            <w:vAlign w:val="bottom"/>
            <w:hideMark/>
          </w:tcPr>
          <w:p w:rsidR="00BA08EA" w:rsidRPr="008C418C" w:rsidRDefault="00BA08EA" w:rsidP="005614B2">
            <w:pPr>
              <w:tabs>
                <w:tab w:val="left" w:pos="13860"/>
              </w:tabs>
              <w:spacing w:after="60"/>
              <w:ind w:right="-1418"/>
              <w:rPr>
                <w:rFonts w:ascii="Times" w:hAnsi="Times" w:cs="Times"/>
                <w:sz w:val="18"/>
                <w:szCs w:val="18"/>
                <w:lang w:eastAsia="en-US"/>
              </w:rPr>
            </w:pPr>
            <w:r>
              <w:rPr>
                <w:rFonts w:ascii="Times" w:hAnsi="Times" w:cs="Times"/>
                <w:sz w:val="18"/>
                <w:szCs w:val="18"/>
                <w:lang w:eastAsia="en-US"/>
              </w:rPr>
              <w:t>100</w:t>
            </w:r>
          </w:p>
        </w:tc>
        <w:tc>
          <w:tcPr>
            <w:tcW w:w="534" w:type="pct"/>
            <w:tcBorders>
              <w:top w:val="double" w:sz="4" w:space="0" w:color="auto"/>
              <w:left w:val="single" w:sz="4" w:space="0" w:color="auto"/>
              <w:bottom w:val="single" w:sz="4" w:space="0" w:color="auto"/>
              <w:right w:val="double" w:sz="4" w:space="0" w:color="auto"/>
            </w:tcBorders>
            <w:vAlign w:val="bottom"/>
            <w:hideMark/>
          </w:tcPr>
          <w:p w:rsidR="00BA08EA" w:rsidRPr="008C418C" w:rsidRDefault="00BA08EA" w:rsidP="005614B2">
            <w:pPr>
              <w:tabs>
                <w:tab w:val="left" w:pos="13860"/>
              </w:tabs>
              <w:spacing w:after="60"/>
              <w:ind w:right="-1418"/>
              <w:rPr>
                <w:rFonts w:ascii="Times" w:hAnsi="Times" w:cs="Times"/>
                <w:sz w:val="18"/>
                <w:szCs w:val="18"/>
                <w:lang w:eastAsia="en-US"/>
              </w:rPr>
            </w:pPr>
            <w:r>
              <w:rPr>
                <w:rFonts w:ascii="Times" w:hAnsi="Times" w:cs="Times"/>
                <w:sz w:val="18"/>
                <w:szCs w:val="18"/>
                <w:lang w:eastAsia="en-US"/>
              </w:rPr>
              <w:t>32</w:t>
            </w:r>
          </w:p>
        </w:tc>
        <w:tc>
          <w:tcPr>
            <w:tcW w:w="452" w:type="pct"/>
            <w:tcBorders>
              <w:top w:val="double" w:sz="4" w:space="0" w:color="auto"/>
              <w:left w:val="double" w:sz="4" w:space="0" w:color="auto"/>
              <w:bottom w:val="single" w:sz="4" w:space="0" w:color="auto"/>
              <w:right w:val="double" w:sz="4" w:space="0" w:color="auto"/>
            </w:tcBorders>
            <w:vAlign w:val="bottom"/>
            <w:hideMark/>
          </w:tcPr>
          <w:p w:rsidR="00BA08EA" w:rsidRPr="008C418C" w:rsidRDefault="00BA08EA" w:rsidP="005614B2">
            <w:pPr>
              <w:tabs>
                <w:tab w:val="left" w:pos="13860"/>
              </w:tabs>
              <w:spacing w:after="60"/>
              <w:ind w:right="-1418"/>
              <w:rPr>
                <w:rFonts w:ascii="Times" w:hAnsi="Times" w:cs="Times"/>
                <w:sz w:val="18"/>
                <w:szCs w:val="18"/>
                <w:lang w:eastAsia="en-US"/>
              </w:rPr>
            </w:pPr>
            <w:r>
              <w:rPr>
                <w:rFonts w:ascii="Times" w:hAnsi="Times" w:cs="Times"/>
                <w:sz w:val="18"/>
                <w:szCs w:val="18"/>
                <w:lang w:eastAsia="en-US"/>
              </w:rPr>
              <w:t>203</w:t>
            </w:r>
          </w:p>
        </w:tc>
      </w:tr>
      <w:tr w:rsidR="00BA08EA" w:rsidRPr="00F570B1" w:rsidTr="005614B2">
        <w:trPr>
          <w:trHeight w:val="340"/>
        </w:trPr>
        <w:tc>
          <w:tcPr>
            <w:tcW w:w="666" w:type="pct"/>
            <w:tcBorders>
              <w:top w:val="single" w:sz="4" w:space="0" w:color="auto"/>
              <w:left w:val="double" w:sz="4" w:space="0" w:color="auto"/>
              <w:bottom w:val="single" w:sz="4" w:space="0" w:color="auto"/>
              <w:right w:val="sing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Nagymányok</w:t>
            </w:r>
          </w:p>
        </w:tc>
        <w:tc>
          <w:tcPr>
            <w:tcW w:w="381" w:type="pct"/>
            <w:tcBorders>
              <w:top w:val="single" w:sz="4" w:space="0" w:color="auto"/>
              <w:left w:val="single" w:sz="4" w:space="0" w:color="auto"/>
              <w:bottom w:val="single" w:sz="4" w:space="0" w:color="auto"/>
              <w:right w:val="single" w:sz="4" w:space="0" w:color="auto"/>
            </w:tcBorders>
            <w:vAlign w:val="center"/>
          </w:tcPr>
          <w:p w:rsidR="00BA08EA" w:rsidRPr="008C418C" w:rsidRDefault="00BA08EA" w:rsidP="005614B2">
            <w:pPr>
              <w:jc w:val="center"/>
              <w:rPr>
                <w:rFonts w:ascii="Times" w:hAnsi="Times" w:cs="Times"/>
                <w:sz w:val="18"/>
                <w:szCs w:val="18"/>
              </w:rPr>
            </w:pPr>
            <w:r w:rsidRPr="008C418C">
              <w:rPr>
                <w:rFonts w:ascii="Times" w:hAnsi="Times" w:cs="Times"/>
                <w:sz w:val="18"/>
                <w:szCs w:val="18"/>
                <w:lang w:eastAsia="en-US"/>
              </w:rPr>
              <w:t>Tolna</w:t>
            </w:r>
          </w:p>
        </w:tc>
        <w:tc>
          <w:tcPr>
            <w:tcW w:w="535" w:type="pct"/>
            <w:tcBorders>
              <w:top w:val="single" w:sz="4" w:space="0" w:color="auto"/>
              <w:left w:val="single" w:sz="4" w:space="0" w:color="auto"/>
              <w:bottom w:val="single" w:sz="4" w:space="0" w:color="auto"/>
              <w:right w:val="double" w:sz="4" w:space="0" w:color="auto"/>
            </w:tcBorders>
            <w:vAlign w:val="center"/>
          </w:tcPr>
          <w:p w:rsidR="00BA08EA" w:rsidRPr="008C418C" w:rsidRDefault="00BA08EA" w:rsidP="005614B2">
            <w:pPr>
              <w:jc w:val="center"/>
              <w:rPr>
                <w:rFonts w:ascii="Times" w:hAnsi="Times" w:cs="Times"/>
                <w:sz w:val="18"/>
                <w:szCs w:val="18"/>
              </w:rPr>
            </w:pPr>
            <w:r w:rsidRPr="008C418C">
              <w:rPr>
                <w:rFonts w:ascii="Times" w:hAnsi="Times" w:cs="Times"/>
                <w:sz w:val="18"/>
                <w:szCs w:val="18"/>
                <w:lang w:eastAsia="en-US"/>
              </w:rPr>
              <w:t>Bonyhádi</w:t>
            </w:r>
          </w:p>
        </w:tc>
        <w:tc>
          <w:tcPr>
            <w:tcW w:w="685" w:type="pct"/>
            <w:tcBorders>
              <w:top w:val="single" w:sz="4" w:space="0" w:color="auto"/>
              <w:left w:val="double" w:sz="4" w:space="0" w:color="auto"/>
              <w:bottom w:val="single" w:sz="4" w:space="0" w:color="auto"/>
              <w:right w:val="sing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1</w:t>
            </w:r>
            <w:r>
              <w:rPr>
                <w:rFonts w:ascii="Times" w:hAnsi="Times" w:cs="Times"/>
                <w:sz w:val="18"/>
                <w:szCs w:val="18"/>
                <w:lang w:eastAsia="en-US"/>
              </w:rPr>
              <w:t>6</w:t>
            </w:r>
          </w:p>
        </w:tc>
        <w:tc>
          <w:tcPr>
            <w:tcW w:w="683" w:type="pct"/>
            <w:tcBorders>
              <w:top w:val="single" w:sz="4" w:space="0" w:color="auto"/>
              <w:left w:val="single" w:sz="4" w:space="0" w:color="auto"/>
              <w:bottom w:val="single" w:sz="4" w:space="0" w:color="auto"/>
              <w:right w:val="doub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15</w:t>
            </w:r>
          </w:p>
        </w:tc>
        <w:tc>
          <w:tcPr>
            <w:tcW w:w="609" w:type="pct"/>
            <w:tcBorders>
              <w:top w:val="single" w:sz="4" w:space="0" w:color="auto"/>
              <w:left w:val="double" w:sz="4" w:space="0" w:color="auto"/>
              <w:bottom w:val="single" w:sz="4" w:space="0" w:color="auto"/>
              <w:right w:val="sing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Pr>
                <w:rFonts w:ascii="Times" w:hAnsi="Times" w:cs="Times"/>
                <w:sz w:val="18"/>
                <w:szCs w:val="18"/>
                <w:lang w:eastAsia="en-US"/>
              </w:rPr>
              <w:t>8</w:t>
            </w:r>
          </w:p>
        </w:tc>
        <w:tc>
          <w:tcPr>
            <w:tcW w:w="455" w:type="pct"/>
            <w:tcBorders>
              <w:top w:val="single" w:sz="4" w:space="0" w:color="auto"/>
              <w:left w:val="single" w:sz="4" w:space="0" w:color="auto"/>
              <w:bottom w:val="single" w:sz="4" w:space="0" w:color="auto"/>
              <w:right w:val="sing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3</w:t>
            </w:r>
            <w:r>
              <w:rPr>
                <w:rFonts w:ascii="Times" w:hAnsi="Times" w:cs="Times"/>
                <w:sz w:val="18"/>
                <w:szCs w:val="18"/>
                <w:lang w:eastAsia="en-US"/>
              </w:rPr>
              <w:t>5</w:t>
            </w:r>
          </w:p>
        </w:tc>
        <w:tc>
          <w:tcPr>
            <w:tcW w:w="534" w:type="pct"/>
            <w:tcBorders>
              <w:top w:val="single" w:sz="4" w:space="0" w:color="auto"/>
              <w:left w:val="single" w:sz="4" w:space="0" w:color="auto"/>
              <w:bottom w:val="single" w:sz="4" w:space="0" w:color="auto"/>
              <w:right w:val="doub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1</w:t>
            </w:r>
          </w:p>
        </w:tc>
        <w:tc>
          <w:tcPr>
            <w:tcW w:w="452" w:type="pct"/>
            <w:tcBorders>
              <w:top w:val="single" w:sz="4" w:space="0" w:color="auto"/>
              <w:left w:val="double" w:sz="4" w:space="0" w:color="auto"/>
              <w:bottom w:val="single" w:sz="4" w:space="0" w:color="auto"/>
              <w:right w:val="doub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Pr>
                <w:rFonts w:ascii="Times" w:hAnsi="Times" w:cs="Times"/>
                <w:sz w:val="18"/>
                <w:szCs w:val="18"/>
                <w:lang w:eastAsia="en-US"/>
              </w:rPr>
              <w:t>4</w:t>
            </w:r>
            <w:r w:rsidRPr="008C418C">
              <w:rPr>
                <w:rFonts w:ascii="Times" w:hAnsi="Times" w:cs="Times"/>
                <w:sz w:val="18"/>
                <w:szCs w:val="18"/>
                <w:lang w:eastAsia="en-US"/>
              </w:rPr>
              <w:t>4</w:t>
            </w:r>
          </w:p>
        </w:tc>
      </w:tr>
      <w:tr w:rsidR="00BA08EA" w:rsidRPr="00F570B1" w:rsidTr="005614B2">
        <w:trPr>
          <w:trHeight w:val="340"/>
        </w:trPr>
        <w:tc>
          <w:tcPr>
            <w:tcW w:w="666" w:type="pct"/>
            <w:tcBorders>
              <w:top w:val="single" w:sz="4" w:space="0" w:color="auto"/>
              <w:left w:val="double" w:sz="4" w:space="0" w:color="auto"/>
              <w:bottom w:val="single" w:sz="4" w:space="0" w:color="auto"/>
              <w:right w:val="sing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Kismányok</w:t>
            </w:r>
          </w:p>
        </w:tc>
        <w:tc>
          <w:tcPr>
            <w:tcW w:w="381" w:type="pct"/>
            <w:tcBorders>
              <w:top w:val="single" w:sz="4" w:space="0" w:color="auto"/>
              <w:left w:val="single" w:sz="4" w:space="0" w:color="auto"/>
              <w:bottom w:val="single" w:sz="4" w:space="0" w:color="auto"/>
              <w:right w:val="single" w:sz="4" w:space="0" w:color="auto"/>
            </w:tcBorders>
            <w:vAlign w:val="center"/>
          </w:tcPr>
          <w:p w:rsidR="00BA08EA" w:rsidRPr="008C418C" w:rsidRDefault="00BA08EA" w:rsidP="005614B2">
            <w:pPr>
              <w:jc w:val="center"/>
              <w:rPr>
                <w:rFonts w:ascii="Times" w:hAnsi="Times" w:cs="Times"/>
                <w:sz w:val="18"/>
                <w:szCs w:val="18"/>
              </w:rPr>
            </w:pPr>
            <w:r w:rsidRPr="008C418C">
              <w:rPr>
                <w:rFonts w:ascii="Times" w:hAnsi="Times" w:cs="Times"/>
                <w:sz w:val="18"/>
                <w:szCs w:val="18"/>
                <w:lang w:eastAsia="en-US"/>
              </w:rPr>
              <w:t>Tolna</w:t>
            </w:r>
          </w:p>
        </w:tc>
        <w:tc>
          <w:tcPr>
            <w:tcW w:w="535" w:type="pct"/>
            <w:tcBorders>
              <w:top w:val="single" w:sz="4" w:space="0" w:color="auto"/>
              <w:left w:val="single" w:sz="4" w:space="0" w:color="auto"/>
              <w:bottom w:val="single" w:sz="4" w:space="0" w:color="auto"/>
              <w:right w:val="double" w:sz="4" w:space="0" w:color="auto"/>
            </w:tcBorders>
            <w:vAlign w:val="center"/>
          </w:tcPr>
          <w:p w:rsidR="00BA08EA" w:rsidRPr="008C418C" w:rsidRDefault="00BA08EA" w:rsidP="005614B2">
            <w:pPr>
              <w:jc w:val="center"/>
              <w:rPr>
                <w:rFonts w:ascii="Times" w:hAnsi="Times" w:cs="Times"/>
                <w:sz w:val="18"/>
                <w:szCs w:val="18"/>
              </w:rPr>
            </w:pPr>
            <w:r w:rsidRPr="008C418C">
              <w:rPr>
                <w:rFonts w:ascii="Times" w:hAnsi="Times" w:cs="Times"/>
                <w:sz w:val="18"/>
                <w:szCs w:val="18"/>
                <w:lang w:eastAsia="en-US"/>
              </w:rPr>
              <w:t>Bonyhádi</w:t>
            </w:r>
          </w:p>
        </w:tc>
        <w:tc>
          <w:tcPr>
            <w:tcW w:w="685" w:type="pct"/>
            <w:tcBorders>
              <w:top w:val="single" w:sz="4" w:space="0" w:color="auto"/>
              <w:left w:val="double" w:sz="4" w:space="0" w:color="auto"/>
              <w:bottom w:val="single" w:sz="4" w:space="0" w:color="auto"/>
              <w:right w:val="sing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2</w:t>
            </w:r>
          </w:p>
        </w:tc>
        <w:tc>
          <w:tcPr>
            <w:tcW w:w="683" w:type="pct"/>
            <w:tcBorders>
              <w:top w:val="single" w:sz="4" w:space="0" w:color="auto"/>
              <w:left w:val="single" w:sz="4" w:space="0" w:color="auto"/>
              <w:bottom w:val="single" w:sz="4" w:space="0" w:color="auto"/>
              <w:right w:val="doub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2</w:t>
            </w:r>
          </w:p>
        </w:tc>
        <w:tc>
          <w:tcPr>
            <w:tcW w:w="609" w:type="pct"/>
            <w:tcBorders>
              <w:top w:val="single" w:sz="4" w:space="0" w:color="auto"/>
              <w:left w:val="double" w:sz="4" w:space="0" w:color="auto"/>
              <w:bottom w:val="single" w:sz="4" w:space="0" w:color="auto"/>
              <w:right w:val="sing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0</w:t>
            </w:r>
          </w:p>
        </w:tc>
        <w:tc>
          <w:tcPr>
            <w:tcW w:w="455" w:type="pct"/>
            <w:tcBorders>
              <w:top w:val="single" w:sz="4" w:space="0" w:color="auto"/>
              <w:left w:val="single" w:sz="4" w:space="0" w:color="auto"/>
              <w:bottom w:val="single" w:sz="4" w:space="0" w:color="auto"/>
              <w:right w:val="sing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3</w:t>
            </w:r>
          </w:p>
        </w:tc>
        <w:tc>
          <w:tcPr>
            <w:tcW w:w="534" w:type="pct"/>
            <w:tcBorders>
              <w:top w:val="single" w:sz="4" w:space="0" w:color="auto"/>
              <w:left w:val="single" w:sz="4" w:space="0" w:color="auto"/>
              <w:bottom w:val="single" w:sz="4" w:space="0" w:color="auto"/>
              <w:right w:val="doub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Pr>
                <w:rFonts w:ascii="Times" w:hAnsi="Times" w:cs="Times"/>
                <w:sz w:val="18"/>
                <w:szCs w:val="18"/>
                <w:lang w:eastAsia="en-US"/>
              </w:rPr>
              <w:t>2</w:t>
            </w:r>
          </w:p>
        </w:tc>
        <w:tc>
          <w:tcPr>
            <w:tcW w:w="452" w:type="pct"/>
            <w:tcBorders>
              <w:top w:val="single" w:sz="4" w:space="0" w:color="auto"/>
              <w:left w:val="double" w:sz="4" w:space="0" w:color="auto"/>
              <w:bottom w:val="single" w:sz="4" w:space="0" w:color="auto"/>
              <w:right w:val="doub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Pr>
                <w:rFonts w:ascii="Times" w:hAnsi="Times" w:cs="Times"/>
                <w:sz w:val="18"/>
                <w:szCs w:val="18"/>
                <w:lang w:eastAsia="en-US"/>
              </w:rPr>
              <w:t>5</w:t>
            </w:r>
          </w:p>
        </w:tc>
      </w:tr>
      <w:tr w:rsidR="00BA08EA" w:rsidRPr="00F570B1" w:rsidTr="005614B2">
        <w:trPr>
          <w:trHeight w:val="340"/>
        </w:trPr>
        <w:tc>
          <w:tcPr>
            <w:tcW w:w="666" w:type="pct"/>
            <w:tcBorders>
              <w:top w:val="single" w:sz="4" w:space="0" w:color="auto"/>
              <w:left w:val="double" w:sz="4" w:space="0" w:color="auto"/>
              <w:bottom w:val="single" w:sz="4" w:space="0" w:color="auto"/>
              <w:right w:val="sing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Váralja</w:t>
            </w:r>
          </w:p>
        </w:tc>
        <w:tc>
          <w:tcPr>
            <w:tcW w:w="381" w:type="pct"/>
            <w:tcBorders>
              <w:top w:val="single" w:sz="4" w:space="0" w:color="auto"/>
              <w:left w:val="single" w:sz="4" w:space="0" w:color="auto"/>
              <w:bottom w:val="single" w:sz="4" w:space="0" w:color="auto"/>
              <w:right w:val="single" w:sz="4" w:space="0" w:color="auto"/>
            </w:tcBorders>
            <w:vAlign w:val="center"/>
          </w:tcPr>
          <w:p w:rsidR="00BA08EA" w:rsidRPr="008C418C" w:rsidRDefault="00BA08EA" w:rsidP="005614B2">
            <w:pPr>
              <w:jc w:val="center"/>
              <w:rPr>
                <w:rFonts w:ascii="Times" w:hAnsi="Times" w:cs="Times"/>
                <w:sz w:val="18"/>
                <w:szCs w:val="18"/>
              </w:rPr>
            </w:pPr>
            <w:r w:rsidRPr="008C418C">
              <w:rPr>
                <w:rFonts w:ascii="Times" w:hAnsi="Times" w:cs="Times"/>
                <w:sz w:val="18"/>
                <w:szCs w:val="18"/>
                <w:lang w:eastAsia="en-US"/>
              </w:rPr>
              <w:t>Tolna</w:t>
            </w:r>
          </w:p>
        </w:tc>
        <w:tc>
          <w:tcPr>
            <w:tcW w:w="535" w:type="pct"/>
            <w:tcBorders>
              <w:top w:val="single" w:sz="4" w:space="0" w:color="auto"/>
              <w:left w:val="single" w:sz="4" w:space="0" w:color="auto"/>
              <w:bottom w:val="single" w:sz="4" w:space="0" w:color="auto"/>
              <w:right w:val="double" w:sz="4" w:space="0" w:color="auto"/>
            </w:tcBorders>
            <w:vAlign w:val="center"/>
          </w:tcPr>
          <w:p w:rsidR="00BA08EA" w:rsidRPr="008C418C" w:rsidRDefault="00BA08EA" w:rsidP="005614B2">
            <w:pPr>
              <w:jc w:val="center"/>
              <w:rPr>
                <w:rFonts w:ascii="Times" w:hAnsi="Times" w:cs="Times"/>
                <w:sz w:val="18"/>
                <w:szCs w:val="18"/>
              </w:rPr>
            </w:pPr>
            <w:r w:rsidRPr="008C418C">
              <w:rPr>
                <w:rFonts w:ascii="Times" w:hAnsi="Times" w:cs="Times"/>
                <w:sz w:val="18"/>
                <w:szCs w:val="18"/>
                <w:lang w:eastAsia="en-US"/>
              </w:rPr>
              <w:t>Bonyhádi</w:t>
            </w:r>
          </w:p>
        </w:tc>
        <w:tc>
          <w:tcPr>
            <w:tcW w:w="685" w:type="pct"/>
            <w:tcBorders>
              <w:top w:val="single" w:sz="4" w:space="0" w:color="auto"/>
              <w:left w:val="double" w:sz="4" w:space="0" w:color="auto"/>
              <w:bottom w:val="single" w:sz="4" w:space="0" w:color="auto"/>
              <w:right w:val="sing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4</w:t>
            </w:r>
          </w:p>
        </w:tc>
        <w:tc>
          <w:tcPr>
            <w:tcW w:w="683" w:type="pct"/>
            <w:tcBorders>
              <w:top w:val="single" w:sz="4" w:space="0" w:color="auto"/>
              <w:left w:val="single" w:sz="4" w:space="0" w:color="auto"/>
              <w:bottom w:val="single" w:sz="4" w:space="0" w:color="auto"/>
              <w:right w:val="doub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4</w:t>
            </w:r>
          </w:p>
        </w:tc>
        <w:tc>
          <w:tcPr>
            <w:tcW w:w="609" w:type="pct"/>
            <w:tcBorders>
              <w:top w:val="single" w:sz="4" w:space="0" w:color="auto"/>
              <w:left w:val="double" w:sz="4" w:space="0" w:color="auto"/>
              <w:bottom w:val="single" w:sz="4" w:space="0" w:color="auto"/>
              <w:right w:val="sing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0</w:t>
            </w:r>
          </w:p>
        </w:tc>
        <w:tc>
          <w:tcPr>
            <w:tcW w:w="455" w:type="pct"/>
            <w:tcBorders>
              <w:top w:val="single" w:sz="4" w:space="0" w:color="auto"/>
              <w:left w:val="single" w:sz="4" w:space="0" w:color="auto"/>
              <w:bottom w:val="single" w:sz="4" w:space="0" w:color="auto"/>
              <w:right w:val="sing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Pr>
                <w:rFonts w:ascii="Times" w:hAnsi="Times" w:cs="Times"/>
                <w:sz w:val="18"/>
                <w:szCs w:val="18"/>
                <w:lang w:eastAsia="en-US"/>
              </w:rPr>
              <w:t>8</w:t>
            </w:r>
          </w:p>
        </w:tc>
        <w:tc>
          <w:tcPr>
            <w:tcW w:w="534" w:type="pct"/>
            <w:tcBorders>
              <w:top w:val="single" w:sz="4" w:space="0" w:color="auto"/>
              <w:left w:val="single" w:sz="4" w:space="0" w:color="auto"/>
              <w:bottom w:val="single" w:sz="4" w:space="0" w:color="auto"/>
              <w:right w:val="doub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0</w:t>
            </w:r>
          </w:p>
        </w:tc>
        <w:tc>
          <w:tcPr>
            <w:tcW w:w="452" w:type="pct"/>
            <w:tcBorders>
              <w:top w:val="single" w:sz="4" w:space="0" w:color="auto"/>
              <w:left w:val="double" w:sz="4" w:space="0" w:color="auto"/>
              <w:bottom w:val="single" w:sz="4" w:space="0" w:color="auto"/>
              <w:right w:val="doub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Pr>
                <w:rFonts w:ascii="Times" w:hAnsi="Times" w:cs="Times"/>
                <w:sz w:val="18"/>
                <w:szCs w:val="18"/>
                <w:lang w:eastAsia="en-US"/>
              </w:rPr>
              <w:t>8</w:t>
            </w:r>
          </w:p>
        </w:tc>
      </w:tr>
      <w:tr w:rsidR="00BA08EA" w:rsidRPr="00F570B1" w:rsidTr="005614B2">
        <w:trPr>
          <w:trHeight w:val="340"/>
        </w:trPr>
        <w:tc>
          <w:tcPr>
            <w:tcW w:w="666" w:type="pct"/>
            <w:tcBorders>
              <w:top w:val="single" w:sz="4" w:space="0" w:color="auto"/>
              <w:left w:val="double" w:sz="4" w:space="0" w:color="auto"/>
              <w:bottom w:val="single" w:sz="4" w:space="0" w:color="auto"/>
              <w:right w:val="sing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Aparhant</w:t>
            </w:r>
          </w:p>
        </w:tc>
        <w:tc>
          <w:tcPr>
            <w:tcW w:w="381" w:type="pct"/>
            <w:tcBorders>
              <w:top w:val="single" w:sz="4" w:space="0" w:color="auto"/>
              <w:left w:val="single" w:sz="4" w:space="0" w:color="auto"/>
              <w:bottom w:val="single" w:sz="4" w:space="0" w:color="auto"/>
              <w:right w:val="single" w:sz="4" w:space="0" w:color="auto"/>
            </w:tcBorders>
            <w:vAlign w:val="center"/>
          </w:tcPr>
          <w:p w:rsidR="00BA08EA" w:rsidRPr="008C418C" w:rsidRDefault="00BA08EA" w:rsidP="005614B2">
            <w:pPr>
              <w:jc w:val="center"/>
              <w:rPr>
                <w:rFonts w:ascii="Times" w:hAnsi="Times" w:cs="Times"/>
                <w:sz w:val="18"/>
                <w:szCs w:val="18"/>
              </w:rPr>
            </w:pPr>
            <w:r w:rsidRPr="008C418C">
              <w:rPr>
                <w:rFonts w:ascii="Times" w:hAnsi="Times" w:cs="Times"/>
                <w:sz w:val="18"/>
                <w:szCs w:val="18"/>
                <w:lang w:eastAsia="en-US"/>
              </w:rPr>
              <w:t>Tolna</w:t>
            </w:r>
          </w:p>
        </w:tc>
        <w:tc>
          <w:tcPr>
            <w:tcW w:w="535" w:type="pct"/>
            <w:tcBorders>
              <w:top w:val="single" w:sz="4" w:space="0" w:color="auto"/>
              <w:left w:val="single" w:sz="4" w:space="0" w:color="auto"/>
              <w:bottom w:val="single" w:sz="4" w:space="0" w:color="auto"/>
              <w:right w:val="double" w:sz="4" w:space="0" w:color="auto"/>
            </w:tcBorders>
            <w:vAlign w:val="center"/>
          </w:tcPr>
          <w:p w:rsidR="00BA08EA" w:rsidRPr="008C418C" w:rsidRDefault="00BA08EA" w:rsidP="005614B2">
            <w:pPr>
              <w:jc w:val="center"/>
              <w:rPr>
                <w:rFonts w:ascii="Times" w:hAnsi="Times" w:cs="Times"/>
                <w:sz w:val="18"/>
                <w:szCs w:val="18"/>
              </w:rPr>
            </w:pPr>
            <w:r w:rsidRPr="008C418C">
              <w:rPr>
                <w:rFonts w:ascii="Times" w:hAnsi="Times" w:cs="Times"/>
                <w:sz w:val="18"/>
                <w:szCs w:val="18"/>
                <w:lang w:eastAsia="en-US"/>
              </w:rPr>
              <w:t>Bonyhádi</w:t>
            </w:r>
          </w:p>
        </w:tc>
        <w:tc>
          <w:tcPr>
            <w:tcW w:w="685" w:type="pct"/>
            <w:tcBorders>
              <w:top w:val="single" w:sz="4" w:space="0" w:color="auto"/>
              <w:left w:val="double" w:sz="4" w:space="0" w:color="auto"/>
              <w:bottom w:val="single" w:sz="4" w:space="0" w:color="auto"/>
              <w:right w:val="sing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1</w:t>
            </w:r>
          </w:p>
        </w:tc>
        <w:tc>
          <w:tcPr>
            <w:tcW w:w="683" w:type="pct"/>
            <w:tcBorders>
              <w:top w:val="single" w:sz="4" w:space="0" w:color="auto"/>
              <w:left w:val="single" w:sz="4" w:space="0" w:color="auto"/>
              <w:bottom w:val="single" w:sz="4" w:space="0" w:color="auto"/>
              <w:right w:val="doub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1</w:t>
            </w:r>
          </w:p>
        </w:tc>
        <w:tc>
          <w:tcPr>
            <w:tcW w:w="609" w:type="pct"/>
            <w:tcBorders>
              <w:top w:val="single" w:sz="4" w:space="0" w:color="auto"/>
              <w:left w:val="double" w:sz="4" w:space="0" w:color="auto"/>
              <w:bottom w:val="single" w:sz="4" w:space="0" w:color="auto"/>
              <w:right w:val="sing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Pr>
                <w:rFonts w:ascii="Times" w:hAnsi="Times" w:cs="Times"/>
                <w:sz w:val="18"/>
                <w:szCs w:val="18"/>
                <w:lang w:eastAsia="en-US"/>
              </w:rPr>
              <w:t>1</w:t>
            </w:r>
          </w:p>
        </w:tc>
        <w:tc>
          <w:tcPr>
            <w:tcW w:w="455" w:type="pct"/>
            <w:tcBorders>
              <w:top w:val="single" w:sz="4" w:space="0" w:color="auto"/>
              <w:left w:val="single" w:sz="4" w:space="0" w:color="auto"/>
              <w:bottom w:val="single" w:sz="4" w:space="0" w:color="auto"/>
              <w:right w:val="sing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1</w:t>
            </w:r>
          </w:p>
        </w:tc>
        <w:tc>
          <w:tcPr>
            <w:tcW w:w="534" w:type="pct"/>
            <w:tcBorders>
              <w:top w:val="single" w:sz="4" w:space="0" w:color="auto"/>
              <w:left w:val="single" w:sz="4" w:space="0" w:color="auto"/>
              <w:bottom w:val="single" w:sz="4" w:space="0" w:color="auto"/>
              <w:right w:val="doub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0</w:t>
            </w:r>
          </w:p>
        </w:tc>
        <w:tc>
          <w:tcPr>
            <w:tcW w:w="452" w:type="pct"/>
            <w:tcBorders>
              <w:top w:val="single" w:sz="4" w:space="0" w:color="auto"/>
              <w:left w:val="double" w:sz="4" w:space="0" w:color="auto"/>
              <w:bottom w:val="single" w:sz="4" w:space="0" w:color="auto"/>
              <w:right w:val="doub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Pr>
                <w:rFonts w:ascii="Times" w:hAnsi="Times" w:cs="Times"/>
                <w:sz w:val="18"/>
                <w:szCs w:val="18"/>
                <w:lang w:eastAsia="en-US"/>
              </w:rPr>
              <w:t>2</w:t>
            </w:r>
          </w:p>
        </w:tc>
      </w:tr>
      <w:tr w:rsidR="00BA08EA" w:rsidRPr="00F570B1" w:rsidTr="005614B2">
        <w:trPr>
          <w:trHeight w:val="340"/>
        </w:trPr>
        <w:tc>
          <w:tcPr>
            <w:tcW w:w="666" w:type="pct"/>
            <w:tcBorders>
              <w:top w:val="single" w:sz="4" w:space="0" w:color="auto"/>
              <w:left w:val="double" w:sz="4" w:space="0" w:color="auto"/>
              <w:bottom w:val="single" w:sz="4" w:space="0" w:color="auto"/>
              <w:right w:val="sing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Cikó</w:t>
            </w:r>
          </w:p>
        </w:tc>
        <w:tc>
          <w:tcPr>
            <w:tcW w:w="381" w:type="pct"/>
            <w:tcBorders>
              <w:top w:val="single" w:sz="4" w:space="0" w:color="auto"/>
              <w:left w:val="single" w:sz="4" w:space="0" w:color="auto"/>
              <w:bottom w:val="single" w:sz="4" w:space="0" w:color="auto"/>
              <w:right w:val="single" w:sz="4" w:space="0" w:color="auto"/>
            </w:tcBorders>
            <w:vAlign w:val="center"/>
          </w:tcPr>
          <w:p w:rsidR="00BA08EA" w:rsidRPr="008C418C" w:rsidRDefault="00BA08EA" w:rsidP="005614B2">
            <w:pPr>
              <w:jc w:val="center"/>
              <w:rPr>
                <w:rFonts w:ascii="Times" w:hAnsi="Times" w:cs="Times"/>
                <w:sz w:val="18"/>
                <w:szCs w:val="18"/>
              </w:rPr>
            </w:pPr>
            <w:r w:rsidRPr="008C418C">
              <w:rPr>
                <w:rFonts w:ascii="Times" w:hAnsi="Times" w:cs="Times"/>
                <w:sz w:val="18"/>
                <w:szCs w:val="18"/>
                <w:lang w:eastAsia="en-US"/>
              </w:rPr>
              <w:t>Tolna</w:t>
            </w:r>
          </w:p>
        </w:tc>
        <w:tc>
          <w:tcPr>
            <w:tcW w:w="535" w:type="pct"/>
            <w:tcBorders>
              <w:top w:val="single" w:sz="4" w:space="0" w:color="auto"/>
              <w:left w:val="single" w:sz="4" w:space="0" w:color="auto"/>
              <w:bottom w:val="single" w:sz="4" w:space="0" w:color="auto"/>
              <w:right w:val="double" w:sz="4" w:space="0" w:color="auto"/>
            </w:tcBorders>
            <w:vAlign w:val="center"/>
          </w:tcPr>
          <w:p w:rsidR="00BA08EA" w:rsidRPr="008C418C" w:rsidRDefault="00BA08EA" w:rsidP="005614B2">
            <w:pPr>
              <w:jc w:val="center"/>
              <w:rPr>
                <w:rFonts w:ascii="Times" w:hAnsi="Times" w:cs="Times"/>
                <w:sz w:val="18"/>
                <w:szCs w:val="18"/>
              </w:rPr>
            </w:pPr>
            <w:r w:rsidRPr="008C418C">
              <w:rPr>
                <w:rFonts w:ascii="Times" w:hAnsi="Times" w:cs="Times"/>
                <w:sz w:val="18"/>
                <w:szCs w:val="18"/>
                <w:lang w:eastAsia="en-US"/>
              </w:rPr>
              <w:t>Bonyhádi</w:t>
            </w:r>
          </w:p>
        </w:tc>
        <w:tc>
          <w:tcPr>
            <w:tcW w:w="685" w:type="pct"/>
            <w:tcBorders>
              <w:top w:val="single" w:sz="4" w:space="0" w:color="auto"/>
              <w:left w:val="double" w:sz="4" w:space="0" w:color="auto"/>
              <w:bottom w:val="single" w:sz="4" w:space="0" w:color="auto"/>
              <w:right w:val="sing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0</w:t>
            </w:r>
          </w:p>
        </w:tc>
        <w:tc>
          <w:tcPr>
            <w:tcW w:w="683" w:type="pct"/>
            <w:tcBorders>
              <w:top w:val="single" w:sz="4" w:space="0" w:color="auto"/>
              <w:left w:val="single" w:sz="4" w:space="0" w:color="auto"/>
              <w:bottom w:val="single" w:sz="4" w:space="0" w:color="auto"/>
              <w:right w:val="doub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0</w:t>
            </w:r>
          </w:p>
        </w:tc>
        <w:tc>
          <w:tcPr>
            <w:tcW w:w="609" w:type="pct"/>
            <w:tcBorders>
              <w:top w:val="single" w:sz="4" w:space="0" w:color="auto"/>
              <w:left w:val="double" w:sz="4" w:space="0" w:color="auto"/>
              <w:bottom w:val="single" w:sz="4" w:space="0" w:color="auto"/>
              <w:right w:val="sing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Pr>
                <w:rFonts w:ascii="Times" w:hAnsi="Times" w:cs="Times"/>
                <w:sz w:val="18"/>
                <w:szCs w:val="18"/>
                <w:lang w:eastAsia="en-US"/>
              </w:rPr>
              <w:t>1</w:t>
            </w:r>
          </w:p>
        </w:tc>
        <w:tc>
          <w:tcPr>
            <w:tcW w:w="455" w:type="pct"/>
            <w:tcBorders>
              <w:top w:val="single" w:sz="4" w:space="0" w:color="auto"/>
              <w:left w:val="single" w:sz="4" w:space="0" w:color="auto"/>
              <w:bottom w:val="single" w:sz="4" w:space="0" w:color="auto"/>
              <w:right w:val="sing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0</w:t>
            </w:r>
          </w:p>
        </w:tc>
        <w:tc>
          <w:tcPr>
            <w:tcW w:w="534" w:type="pct"/>
            <w:tcBorders>
              <w:top w:val="single" w:sz="4" w:space="0" w:color="auto"/>
              <w:left w:val="single" w:sz="4" w:space="0" w:color="auto"/>
              <w:bottom w:val="single" w:sz="4" w:space="0" w:color="auto"/>
              <w:right w:val="doub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0</w:t>
            </w:r>
          </w:p>
        </w:tc>
        <w:tc>
          <w:tcPr>
            <w:tcW w:w="452" w:type="pct"/>
            <w:tcBorders>
              <w:top w:val="single" w:sz="4" w:space="0" w:color="auto"/>
              <w:left w:val="double" w:sz="4" w:space="0" w:color="auto"/>
              <w:bottom w:val="single" w:sz="4" w:space="0" w:color="auto"/>
              <w:right w:val="doub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Pr>
                <w:rFonts w:ascii="Times" w:hAnsi="Times" w:cs="Times"/>
                <w:sz w:val="18"/>
                <w:szCs w:val="18"/>
                <w:lang w:eastAsia="en-US"/>
              </w:rPr>
              <w:t>1</w:t>
            </w:r>
          </w:p>
        </w:tc>
      </w:tr>
      <w:tr w:rsidR="00BA08EA" w:rsidRPr="00F570B1" w:rsidTr="005614B2">
        <w:trPr>
          <w:trHeight w:val="340"/>
        </w:trPr>
        <w:tc>
          <w:tcPr>
            <w:tcW w:w="666" w:type="pct"/>
            <w:tcBorders>
              <w:top w:val="single" w:sz="4" w:space="0" w:color="auto"/>
              <w:left w:val="double" w:sz="4" w:space="0" w:color="auto"/>
              <w:bottom w:val="single" w:sz="4" w:space="0" w:color="auto"/>
              <w:right w:val="sing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Kisdorog</w:t>
            </w:r>
          </w:p>
        </w:tc>
        <w:tc>
          <w:tcPr>
            <w:tcW w:w="381" w:type="pct"/>
            <w:tcBorders>
              <w:top w:val="single" w:sz="4" w:space="0" w:color="auto"/>
              <w:left w:val="single" w:sz="4" w:space="0" w:color="auto"/>
              <w:bottom w:val="single" w:sz="4" w:space="0" w:color="auto"/>
              <w:right w:val="single" w:sz="4" w:space="0" w:color="auto"/>
            </w:tcBorders>
            <w:vAlign w:val="center"/>
          </w:tcPr>
          <w:p w:rsidR="00BA08EA" w:rsidRPr="008C418C" w:rsidRDefault="00BA08EA" w:rsidP="005614B2">
            <w:pPr>
              <w:jc w:val="center"/>
              <w:rPr>
                <w:rFonts w:ascii="Times" w:hAnsi="Times" w:cs="Times"/>
                <w:sz w:val="18"/>
                <w:szCs w:val="18"/>
              </w:rPr>
            </w:pPr>
            <w:r w:rsidRPr="008C418C">
              <w:rPr>
                <w:rFonts w:ascii="Times" w:hAnsi="Times" w:cs="Times"/>
                <w:sz w:val="18"/>
                <w:szCs w:val="18"/>
                <w:lang w:eastAsia="en-US"/>
              </w:rPr>
              <w:t>Tolna</w:t>
            </w:r>
          </w:p>
        </w:tc>
        <w:tc>
          <w:tcPr>
            <w:tcW w:w="535" w:type="pct"/>
            <w:tcBorders>
              <w:top w:val="single" w:sz="4" w:space="0" w:color="auto"/>
              <w:left w:val="single" w:sz="4" w:space="0" w:color="auto"/>
              <w:bottom w:val="single" w:sz="4" w:space="0" w:color="auto"/>
              <w:right w:val="double" w:sz="4" w:space="0" w:color="auto"/>
            </w:tcBorders>
            <w:vAlign w:val="center"/>
          </w:tcPr>
          <w:p w:rsidR="00BA08EA" w:rsidRPr="008C418C" w:rsidRDefault="00BA08EA" w:rsidP="005614B2">
            <w:pPr>
              <w:jc w:val="center"/>
              <w:rPr>
                <w:rFonts w:ascii="Times" w:hAnsi="Times" w:cs="Times"/>
                <w:sz w:val="18"/>
                <w:szCs w:val="18"/>
              </w:rPr>
            </w:pPr>
            <w:r w:rsidRPr="008C418C">
              <w:rPr>
                <w:rFonts w:ascii="Times" w:hAnsi="Times" w:cs="Times"/>
                <w:sz w:val="18"/>
                <w:szCs w:val="18"/>
                <w:lang w:eastAsia="en-US"/>
              </w:rPr>
              <w:t>Bonyhádi</w:t>
            </w:r>
          </w:p>
        </w:tc>
        <w:tc>
          <w:tcPr>
            <w:tcW w:w="685" w:type="pct"/>
            <w:tcBorders>
              <w:top w:val="single" w:sz="4" w:space="0" w:color="auto"/>
              <w:left w:val="double" w:sz="4" w:space="0" w:color="auto"/>
              <w:bottom w:val="single" w:sz="4" w:space="0" w:color="auto"/>
              <w:right w:val="sing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3</w:t>
            </w:r>
          </w:p>
        </w:tc>
        <w:tc>
          <w:tcPr>
            <w:tcW w:w="683" w:type="pct"/>
            <w:tcBorders>
              <w:top w:val="single" w:sz="4" w:space="0" w:color="auto"/>
              <w:left w:val="single" w:sz="4" w:space="0" w:color="auto"/>
              <w:bottom w:val="single" w:sz="4" w:space="0" w:color="auto"/>
              <w:right w:val="doub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3</w:t>
            </w:r>
          </w:p>
        </w:tc>
        <w:tc>
          <w:tcPr>
            <w:tcW w:w="609" w:type="pct"/>
            <w:tcBorders>
              <w:top w:val="single" w:sz="4" w:space="0" w:color="auto"/>
              <w:left w:val="double" w:sz="4" w:space="0" w:color="auto"/>
              <w:bottom w:val="single" w:sz="4" w:space="0" w:color="auto"/>
              <w:right w:val="sing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0</w:t>
            </w:r>
          </w:p>
        </w:tc>
        <w:tc>
          <w:tcPr>
            <w:tcW w:w="455" w:type="pct"/>
            <w:tcBorders>
              <w:top w:val="single" w:sz="4" w:space="0" w:color="auto"/>
              <w:left w:val="single" w:sz="4" w:space="0" w:color="auto"/>
              <w:bottom w:val="single" w:sz="4" w:space="0" w:color="auto"/>
              <w:right w:val="sing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Pr>
                <w:rFonts w:ascii="Times" w:hAnsi="Times" w:cs="Times"/>
                <w:sz w:val="18"/>
                <w:szCs w:val="18"/>
                <w:lang w:eastAsia="en-US"/>
              </w:rPr>
              <w:t>8</w:t>
            </w:r>
          </w:p>
        </w:tc>
        <w:tc>
          <w:tcPr>
            <w:tcW w:w="534" w:type="pct"/>
            <w:tcBorders>
              <w:top w:val="single" w:sz="4" w:space="0" w:color="auto"/>
              <w:left w:val="single" w:sz="4" w:space="0" w:color="auto"/>
              <w:bottom w:val="single" w:sz="4" w:space="0" w:color="auto"/>
              <w:right w:val="doub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0</w:t>
            </w:r>
          </w:p>
        </w:tc>
        <w:tc>
          <w:tcPr>
            <w:tcW w:w="452" w:type="pct"/>
            <w:tcBorders>
              <w:top w:val="single" w:sz="4" w:space="0" w:color="auto"/>
              <w:left w:val="double" w:sz="4" w:space="0" w:color="auto"/>
              <w:bottom w:val="single" w:sz="4" w:space="0" w:color="auto"/>
              <w:right w:val="doub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Pr>
                <w:rFonts w:ascii="Times" w:hAnsi="Times" w:cs="Times"/>
                <w:sz w:val="18"/>
                <w:szCs w:val="18"/>
                <w:lang w:eastAsia="en-US"/>
              </w:rPr>
              <w:t>8</w:t>
            </w:r>
          </w:p>
        </w:tc>
      </w:tr>
      <w:tr w:rsidR="00BA08EA" w:rsidRPr="00F570B1" w:rsidTr="005614B2">
        <w:trPr>
          <w:trHeight w:val="340"/>
        </w:trPr>
        <w:tc>
          <w:tcPr>
            <w:tcW w:w="666" w:type="pct"/>
            <w:tcBorders>
              <w:top w:val="single" w:sz="4" w:space="0" w:color="auto"/>
              <w:left w:val="double" w:sz="4" w:space="0" w:color="auto"/>
              <w:bottom w:val="single" w:sz="4" w:space="0" w:color="auto"/>
              <w:right w:val="sing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Mőcsény</w:t>
            </w:r>
          </w:p>
        </w:tc>
        <w:tc>
          <w:tcPr>
            <w:tcW w:w="381" w:type="pct"/>
            <w:tcBorders>
              <w:top w:val="single" w:sz="4" w:space="0" w:color="auto"/>
              <w:left w:val="single" w:sz="4" w:space="0" w:color="auto"/>
              <w:bottom w:val="single" w:sz="4" w:space="0" w:color="auto"/>
              <w:right w:val="single" w:sz="4" w:space="0" w:color="auto"/>
            </w:tcBorders>
            <w:vAlign w:val="center"/>
          </w:tcPr>
          <w:p w:rsidR="00BA08EA" w:rsidRPr="008C418C" w:rsidRDefault="00BA08EA" w:rsidP="005614B2">
            <w:pPr>
              <w:jc w:val="center"/>
              <w:rPr>
                <w:rFonts w:ascii="Times" w:hAnsi="Times" w:cs="Times"/>
                <w:sz w:val="18"/>
                <w:szCs w:val="18"/>
              </w:rPr>
            </w:pPr>
            <w:r w:rsidRPr="008C418C">
              <w:rPr>
                <w:rFonts w:ascii="Times" w:hAnsi="Times" w:cs="Times"/>
                <w:sz w:val="18"/>
                <w:szCs w:val="18"/>
                <w:lang w:eastAsia="en-US"/>
              </w:rPr>
              <w:t>Tolna</w:t>
            </w:r>
          </w:p>
        </w:tc>
        <w:tc>
          <w:tcPr>
            <w:tcW w:w="535" w:type="pct"/>
            <w:tcBorders>
              <w:top w:val="single" w:sz="4" w:space="0" w:color="auto"/>
              <w:left w:val="single" w:sz="4" w:space="0" w:color="auto"/>
              <w:bottom w:val="single" w:sz="4" w:space="0" w:color="auto"/>
              <w:right w:val="double" w:sz="4" w:space="0" w:color="auto"/>
            </w:tcBorders>
            <w:vAlign w:val="center"/>
          </w:tcPr>
          <w:p w:rsidR="00BA08EA" w:rsidRPr="008C418C" w:rsidRDefault="00BA08EA" w:rsidP="005614B2">
            <w:pPr>
              <w:jc w:val="center"/>
              <w:rPr>
                <w:rFonts w:ascii="Times" w:hAnsi="Times" w:cs="Times"/>
                <w:sz w:val="18"/>
                <w:szCs w:val="18"/>
              </w:rPr>
            </w:pPr>
            <w:r w:rsidRPr="008C418C">
              <w:rPr>
                <w:rFonts w:ascii="Times" w:hAnsi="Times" w:cs="Times"/>
                <w:sz w:val="18"/>
                <w:szCs w:val="18"/>
                <w:lang w:eastAsia="en-US"/>
              </w:rPr>
              <w:t>Bonyhádi</w:t>
            </w:r>
          </w:p>
        </w:tc>
        <w:tc>
          <w:tcPr>
            <w:tcW w:w="685" w:type="pct"/>
            <w:tcBorders>
              <w:top w:val="single" w:sz="4" w:space="0" w:color="auto"/>
              <w:left w:val="double" w:sz="4" w:space="0" w:color="auto"/>
              <w:bottom w:val="single" w:sz="4" w:space="0" w:color="auto"/>
              <w:right w:val="sing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1</w:t>
            </w:r>
          </w:p>
        </w:tc>
        <w:tc>
          <w:tcPr>
            <w:tcW w:w="683" w:type="pct"/>
            <w:tcBorders>
              <w:top w:val="single" w:sz="4" w:space="0" w:color="auto"/>
              <w:left w:val="single" w:sz="4" w:space="0" w:color="auto"/>
              <w:bottom w:val="single" w:sz="4" w:space="0" w:color="auto"/>
              <w:right w:val="doub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1</w:t>
            </w:r>
          </w:p>
        </w:tc>
        <w:tc>
          <w:tcPr>
            <w:tcW w:w="609" w:type="pct"/>
            <w:tcBorders>
              <w:top w:val="single" w:sz="4" w:space="0" w:color="auto"/>
              <w:left w:val="double" w:sz="4" w:space="0" w:color="auto"/>
              <w:bottom w:val="single" w:sz="4" w:space="0" w:color="auto"/>
              <w:right w:val="sing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0</w:t>
            </w:r>
          </w:p>
        </w:tc>
        <w:tc>
          <w:tcPr>
            <w:tcW w:w="455" w:type="pct"/>
            <w:tcBorders>
              <w:top w:val="single" w:sz="4" w:space="0" w:color="auto"/>
              <w:left w:val="single" w:sz="4" w:space="0" w:color="auto"/>
              <w:bottom w:val="single" w:sz="4" w:space="0" w:color="auto"/>
              <w:right w:val="sing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Pr>
                <w:rFonts w:ascii="Times" w:hAnsi="Times" w:cs="Times"/>
                <w:sz w:val="18"/>
                <w:szCs w:val="18"/>
                <w:lang w:eastAsia="en-US"/>
              </w:rPr>
              <w:t>4</w:t>
            </w:r>
          </w:p>
        </w:tc>
        <w:tc>
          <w:tcPr>
            <w:tcW w:w="534" w:type="pct"/>
            <w:tcBorders>
              <w:top w:val="single" w:sz="4" w:space="0" w:color="auto"/>
              <w:left w:val="single" w:sz="4" w:space="0" w:color="auto"/>
              <w:bottom w:val="single" w:sz="4" w:space="0" w:color="auto"/>
              <w:right w:val="doub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0</w:t>
            </w:r>
          </w:p>
        </w:tc>
        <w:tc>
          <w:tcPr>
            <w:tcW w:w="452" w:type="pct"/>
            <w:tcBorders>
              <w:top w:val="single" w:sz="4" w:space="0" w:color="auto"/>
              <w:left w:val="double" w:sz="4" w:space="0" w:color="auto"/>
              <w:bottom w:val="single" w:sz="4" w:space="0" w:color="auto"/>
              <w:right w:val="doub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Pr>
                <w:rFonts w:ascii="Times" w:hAnsi="Times" w:cs="Times"/>
                <w:sz w:val="18"/>
                <w:szCs w:val="18"/>
                <w:lang w:eastAsia="en-US"/>
              </w:rPr>
              <w:t>4</w:t>
            </w:r>
          </w:p>
        </w:tc>
      </w:tr>
      <w:tr w:rsidR="00BA08EA" w:rsidRPr="00F570B1" w:rsidTr="005614B2">
        <w:trPr>
          <w:trHeight w:val="340"/>
        </w:trPr>
        <w:tc>
          <w:tcPr>
            <w:tcW w:w="666" w:type="pct"/>
            <w:tcBorders>
              <w:top w:val="single" w:sz="4" w:space="0" w:color="auto"/>
              <w:left w:val="double" w:sz="4" w:space="0" w:color="auto"/>
              <w:bottom w:val="single" w:sz="4" w:space="0" w:color="auto"/>
              <w:right w:val="sing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Lengyel</w:t>
            </w:r>
          </w:p>
        </w:tc>
        <w:tc>
          <w:tcPr>
            <w:tcW w:w="381" w:type="pct"/>
            <w:tcBorders>
              <w:top w:val="single" w:sz="4" w:space="0" w:color="auto"/>
              <w:left w:val="single" w:sz="4" w:space="0" w:color="auto"/>
              <w:bottom w:val="single" w:sz="4" w:space="0" w:color="auto"/>
              <w:right w:val="single" w:sz="4" w:space="0" w:color="auto"/>
            </w:tcBorders>
            <w:vAlign w:val="center"/>
          </w:tcPr>
          <w:p w:rsidR="00BA08EA" w:rsidRPr="008C418C" w:rsidRDefault="00BA08EA" w:rsidP="005614B2">
            <w:pPr>
              <w:jc w:val="center"/>
              <w:rPr>
                <w:rFonts w:ascii="Times" w:hAnsi="Times" w:cs="Times"/>
                <w:sz w:val="18"/>
                <w:szCs w:val="18"/>
              </w:rPr>
            </w:pPr>
            <w:r w:rsidRPr="008C418C">
              <w:rPr>
                <w:rFonts w:ascii="Times" w:hAnsi="Times" w:cs="Times"/>
                <w:sz w:val="18"/>
                <w:szCs w:val="18"/>
                <w:lang w:eastAsia="en-US"/>
              </w:rPr>
              <w:t>Tolna</w:t>
            </w:r>
          </w:p>
        </w:tc>
        <w:tc>
          <w:tcPr>
            <w:tcW w:w="535" w:type="pct"/>
            <w:tcBorders>
              <w:top w:val="single" w:sz="4" w:space="0" w:color="auto"/>
              <w:left w:val="single" w:sz="4" w:space="0" w:color="auto"/>
              <w:bottom w:val="single" w:sz="4" w:space="0" w:color="auto"/>
              <w:right w:val="double" w:sz="4" w:space="0" w:color="auto"/>
            </w:tcBorders>
            <w:vAlign w:val="center"/>
          </w:tcPr>
          <w:p w:rsidR="00BA08EA" w:rsidRPr="008C418C" w:rsidRDefault="00BA08EA" w:rsidP="005614B2">
            <w:pPr>
              <w:jc w:val="center"/>
              <w:rPr>
                <w:rFonts w:ascii="Times" w:hAnsi="Times" w:cs="Times"/>
                <w:sz w:val="18"/>
                <w:szCs w:val="18"/>
              </w:rPr>
            </w:pPr>
            <w:r w:rsidRPr="008C418C">
              <w:rPr>
                <w:rFonts w:ascii="Times" w:hAnsi="Times" w:cs="Times"/>
                <w:sz w:val="18"/>
                <w:szCs w:val="18"/>
                <w:lang w:eastAsia="en-US"/>
              </w:rPr>
              <w:t>Bonyhádi</w:t>
            </w:r>
          </w:p>
        </w:tc>
        <w:tc>
          <w:tcPr>
            <w:tcW w:w="685" w:type="pct"/>
            <w:tcBorders>
              <w:top w:val="single" w:sz="4" w:space="0" w:color="auto"/>
              <w:left w:val="double" w:sz="4" w:space="0" w:color="auto"/>
              <w:bottom w:val="single" w:sz="4" w:space="0" w:color="auto"/>
              <w:right w:val="sing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0</w:t>
            </w:r>
          </w:p>
        </w:tc>
        <w:tc>
          <w:tcPr>
            <w:tcW w:w="683" w:type="pct"/>
            <w:tcBorders>
              <w:top w:val="single" w:sz="4" w:space="0" w:color="auto"/>
              <w:left w:val="single" w:sz="4" w:space="0" w:color="auto"/>
              <w:bottom w:val="single" w:sz="4" w:space="0" w:color="auto"/>
              <w:right w:val="doub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0</w:t>
            </w:r>
          </w:p>
        </w:tc>
        <w:tc>
          <w:tcPr>
            <w:tcW w:w="609" w:type="pct"/>
            <w:tcBorders>
              <w:top w:val="single" w:sz="4" w:space="0" w:color="auto"/>
              <w:left w:val="double" w:sz="4" w:space="0" w:color="auto"/>
              <w:bottom w:val="single" w:sz="4" w:space="0" w:color="auto"/>
              <w:right w:val="sing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0</w:t>
            </w:r>
          </w:p>
        </w:tc>
        <w:tc>
          <w:tcPr>
            <w:tcW w:w="455" w:type="pct"/>
            <w:tcBorders>
              <w:top w:val="single" w:sz="4" w:space="0" w:color="auto"/>
              <w:left w:val="single" w:sz="4" w:space="0" w:color="auto"/>
              <w:bottom w:val="single" w:sz="4" w:space="0" w:color="auto"/>
              <w:right w:val="sing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0</w:t>
            </w:r>
          </w:p>
        </w:tc>
        <w:tc>
          <w:tcPr>
            <w:tcW w:w="534" w:type="pct"/>
            <w:tcBorders>
              <w:top w:val="single" w:sz="4" w:space="0" w:color="auto"/>
              <w:left w:val="single" w:sz="4" w:space="0" w:color="auto"/>
              <w:bottom w:val="single" w:sz="4" w:space="0" w:color="auto"/>
              <w:right w:val="doub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0</w:t>
            </w:r>
          </w:p>
        </w:tc>
        <w:tc>
          <w:tcPr>
            <w:tcW w:w="452" w:type="pct"/>
            <w:tcBorders>
              <w:top w:val="single" w:sz="4" w:space="0" w:color="auto"/>
              <w:left w:val="double" w:sz="4" w:space="0" w:color="auto"/>
              <w:bottom w:val="single" w:sz="4" w:space="0" w:color="auto"/>
              <w:right w:val="doub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0</w:t>
            </w:r>
          </w:p>
        </w:tc>
      </w:tr>
      <w:tr w:rsidR="00BA08EA" w:rsidRPr="00F570B1" w:rsidTr="005614B2">
        <w:trPr>
          <w:trHeight w:val="340"/>
        </w:trPr>
        <w:tc>
          <w:tcPr>
            <w:tcW w:w="666" w:type="pct"/>
            <w:tcBorders>
              <w:top w:val="single" w:sz="4" w:space="0" w:color="auto"/>
              <w:left w:val="double" w:sz="4" w:space="0" w:color="auto"/>
              <w:bottom w:val="single" w:sz="4" w:space="0" w:color="auto"/>
              <w:right w:val="sing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Bonyhádvarasd</w:t>
            </w:r>
          </w:p>
        </w:tc>
        <w:tc>
          <w:tcPr>
            <w:tcW w:w="381" w:type="pct"/>
            <w:tcBorders>
              <w:top w:val="single" w:sz="4" w:space="0" w:color="auto"/>
              <w:left w:val="single" w:sz="4" w:space="0" w:color="auto"/>
              <w:bottom w:val="single" w:sz="4" w:space="0" w:color="auto"/>
              <w:right w:val="single" w:sz="4" w:space="0" w:color="auto"/>
            </w:tcBorders>
            <w:vAlign w:val="center"/>
          </w:tcPr>
          <w:p w:rsidR="00BA08EA" w:rsidRPr="008C418C" w:rsidRDefault="00BA08EA" w:rsidP="005614B2">
            <w:pPr>
              <w:jc w:val="center"/>
              <w:rPr>
                <w:rFonts w:ascii="Times" w:hAnsi="Times" w:cs="Times"/>
                <w:sz w:val="18"/>
                <w:szCs w:val="18"/>
              </w:rPr>
            </w:pPr>
            <w:r w:rsidRPr="008C418C">
              <w:rPr>
                <w:rFonts w:ascii="Times" w:hAnsi="Times" w:cs="Times"/>
                <w:sz w:val="18"/>
                <w:szCs w:val="18"/>
                <w:lang w:eastAsia="en-US"/>
              </w:rPr>
              <w:t>Tolna</w:t>
            </w:r>
          </w:p>
        </w:tc>
        <w:tc>
          <w:tcPr>
            <w:tcW w:w="535" w:type="pct"/>
            <w:tcBorders>
              <w:top w:val="single" w:sz="4" w:space="0" w:color="auto"/>
              <w:left w:val="single" w:sz="4" w:space="0" w:color="auto"/>
              <w:bottom w:val="single" w:sz="4" w:space="0" w:color="auto"/>
              <w:right w:val="double" w:sz="4" w:space="0" w:color="auto"/>
            </w:tcBorders>
            <w:vAlign w:val="center"/>
          </w:tcPr>
          <w:p w:rsidR="00BA08EA" w:rsidRPr="008C418C" w:rsidRDefault="00BA08EA" w:rsidP="005614B2">
            <w:pPr>
              <w:jc w:val="center"/>
              <w:rPr>
                <w:rFonts w:ascii="Times" w:hAnsi="Times" w:cs="Times"/>
                <w:sz w:val="18"/>
                <w:szCs w:val="18"/>
              </w:rPr>
            </w:pPr>
            <w:r w:rsidRPr="008C418C">
              <w:rPr>
                <w:rFonts w:ascii="Times" w:hAnsi="Times" w:cs="Times"/>
                <w:sz w:val="18"/>
                <w:szCs w:val="18"/>
                <w:lang w:eastAsia="en-US"/>
              </w:rPr>
              <w:t>Bonyhádi</w:t>
            </w:r>
          </w:p>
        </w:tc>
        <w:tc>
          <w:tcPr>
            <w:tcW w:w="685" w:type="pct"/>
            <w:tcBorders>
              <w:top w:val="single" w:sz="4" w:space="0" w:color="auto"/>
              <w:left w:val="double" w:sz="4" w:space="0" w:color="auto"/>
              <w:bottom w:val="single" w:sz="4" w:space="0" w:color="auto"/>
              <w:right w:val="sing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7</w:t>
            </w:r>
          </w:p>
        </w:tc>
        <w:tc>
          <w:tcPr>
            <w:tcW w:w="683" w:type="pct"/>
            <w:tcBorders>
              <w:top w:val="single" w:sz="4" w:space="0" w:color="auto"/>
              <w:left w:val="single" w:sz="4" w:space="0" w:color="auto"/>
              <w:bottom w:val="single" w:sz="4" w:space="0" w:color="auto"/>
              <w:right w:val="doub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7</w:t>
            </w:r>
          </w:p>
        </w:tc>
        <w:tc>
          <w:tcPr>
            <w:tcW w:w="609" w:type="pct"/>
            <w:tcBorders>
              <w:top w:val="single" w:sz="4" w:space="0" w:color="auto"/>
              <w:left w:val="double" w:sz="4" w:space="0" w:color="auto"/>
              <w:bottom w:val="single" w:sz="4" w:space="0" w:color="auto"/>
              <w:right w:val="sing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Pr>
                <w:rFonts w:ascii="Times" w:hAnsi="Times" w:cs="Times"/>
                <w:sz w:val="18"/>
                <w:szCs w:val="18"/>
                <w:lang w:eastAsia="en-US"/>
              </w:rPr>
              <w:t>7</w:t>
            </w:r>
          </w:p>
        </w:tc>
        <w:tc>
          <w:tcPr>
            <w:tcW w:w="455" w:type="pct"/>
            <w:tcBorders>
              <w:top w:val="single" w:sz="4" w:space="0" w:color="auto"/>
              <w:left w:val="single" w:sz="4" w:space="0" w:color="auto"/>
              <w:bottom w:val="single" w:sz="4" w:space="0" w:color="auto"/>
              <w:right w:val="sing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15</w:t>
            </w:r>
          </w:p>
        </w:tc>
        <w:tc>
          <w:tcPr>
            <w:tcW w:w="534" w:type="pct"/>
            <w:tcBorders>
              <w:top w:val="single" w:sz="4" w:space="0" w:color="auto"/>
              <w:left w:val="single" w:sz="4" w:space="0" w:color="auto"/>
              <w:bottom w:val="single" w:sz="4" w:space="0" w:color="auto"/>
              <w:right w:val="doub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Pr>
                <w:rFonts w:ascii="Times" w:hAnsi="Times" w:cs="Times"/>
                <w:sz w:val="18"/>
                <w:szCs w:val="18"/>
                <w:lang w:eastAsia="en-US"/>
              </w:rPr>
              <w:t>4</w:t>
            </w:r>
          </w:p>
        </w:tc>
        <w:tc>
          <w:tcPr>
            <w:tcW w:w="452" w:type="pct"/>
            <w:tcBorders>
              <w:top w:val="single" w:sz="4" w:space="0" w:color="auto"/>
              <w:left w:val="double" w:sz="4" w:space="0" w:color="auto"/>
              <w:bottom w:val="single" w:sz="4" w:space="0" w:color="auto"/>
              <w:right w:val="doub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2</w:t>
            </w:r>
            <w:r>
              <w:rPr>
                <w:rFonts w:ascii="Times" w:hAnsi="Times" w:cs="Times"/>
                <w:sz w:val="18"/>
                <w:szCs w:val="18"/>
                <w:lang w:eastAsia="en-US"/>
              </w:rPr>
              <w:t>6</w:t>
            </w:r>
          </w:p>
        </w:tc>
      </w:tr>
      <w:tr w:rsidR="00BA08EA" w:rsidRPr="00F570B1" w:rsidTr="005614B2">
        <w:trPr>
          <w:trHeight w:val="340"/>
        </w:trPr>
        <w:tc>
          <w:tcPr>
            <w:tcW w:w="666" w:type="pct"/>
            <w:tcBorders>
              <w:top w:val="single" w:sz="4" w:space="0" w:color="auto"/>
              <w:left w:val="double" w:sz="4" w:space="0" w:color="auto"/>
              <w:bottom w:val="single" w:sz="4" w:space="0" w:color="auto"/>
              <w:right w:val="sing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Tevel</w:t>
            </w:r>
          </w:p>
        </w:tc>
        <w:tc>
          <w:tcPr>
            <w:tcW w:w="381" w:type="pct"/>
            <w:tcBorders>
              <w:top w:val="single" w:sz="4" w:space="0" w:color="auto"/>
              <w:left w:val="single" w:sz="4" w:space="0" w:color="auto"/>
              <w:bottom w:val="single" w:sz="4" w:space="0" w:color="auto"/>
              <w:right w:val="single" w:sz="4" w:space="0" w:color="auto"/>
            </w:tcBorders>
            <w:vAlign w:val="center"/>
          </w:tcPr>
          <w:p w:rsidR="00BA08EA" w:rsidRPr="008C418C" w:rsidRDefault="00BA08EA" w:rsidP="005614B2">
            <w:pPr>
              <w:jc w:val="center"/>
              <w:rPr>
                <w:rFonts w:ascii="Times" w:hAnsi="Times" w:cs="Times"/>
                <w:sz w:val="18"/>
                <w:szCs w:val="18"/>
              </w:rPr>
            </w:pPr>
            <w:r w:rsidRPr="008C418C">
              <w:rPr>
                <w:rFonts w:ascii="Times" w:hAnsi="Times" w:cs="Times"/>
                <w:sz w:val="18"/>
                <w:szCs w:val="18"/>
                <w:lang w:eastAsia="en-US"/>
              </w:rPr>
              <w:t>Tolna</w:t>
            </w:r>
          </w:p>
        </w:tc>
        <w:tc>
          <w:tcPr>
            <w:tcW w:w="535" w:type="pct"/>
            <w:tcBorders>
              <w:top w:val="single" w:sz="4" w:space="0" w:color="auto"/>
              <w:left w:val="single" w:sz="4" w:space="0" w:color="auto"/>
              <w:bottom w:val="single" w:sz="4" w:space="0" w:color="auto"/>
              <w:right w:val="double" w:sz="4" w:space="0" w:color="auto"/>
            </w:tcBorders>
            <w:vAlign w:val="center"/>
          </w:tcPr>
          <w:p w:rsidR="00BA08EA" w:rsidRPr="008C418C" w:rsidRDefault="00BA08EA" w:rsidP="005614B2">
            <w:pPr>
              <w:jc w:val="center"/>
              <w:rPr>
                <w:rFonts w:ascii="Times" w:hAnsi="Times" w:cs="Times"/>
                <w:sz w:val="18"/>
                <w:szCs w:val="18"/>
              </w:rPr>
            </w:pPr>
            <w:r w:rsidRPr="008C418C">
              <w:rPr>
                <w:rFonts w:ascii="Times" w:hAnsi="Times" w:cs="Times"/>
                <w:sz w:val="18"/>
                <w:szCs w:val="18"/>
                <w:lang w:eastAsia="en-US"/>
              </w:rPr>
              <w:t>Bonyhádi</w:t>
            </w:r>
          </w:p>
        </w:tc>
        <w:tc>
          <w:tcPr>
            <w:tcW w:w="685" w:type="pct"/>
            <w:tcBorders>
              <w:top w:val="single" w:sz="4" w:space="0" w:color="auto"/>
              <w:left w:val="double" w:sz="4" w:space="0" w:color="auto"/>
              <w:bottom w:val="single" w:sz="4" w:space="0" w:color="auto"/>
              <w:right w:val="sing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3</w:t>
            </w:r>
          </w:p>
        </w:tc>
        <w:tc>
          <w:tcPr>
            <w:tcW w:w="683" w:type="pct"/>
            <w:tcBorders>
              <w:top w:val="single" w:sz="4" w:space="0" w:color="auto"/>
              <w:left w:val="single" w:sz="4" w:space="0" w:color="auto"/>
              <w:bottom w:val="single" w:sz="4" w:space="0" w:color="auto"/>
              <w:right w:val="doub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3</w:t>
            </w:r>
          </w:p>
        </w:tc>
        <w:tc>
          <w:tcPr>
            <w:tcW w:w="609" w:type="pct"/>
            <w:tcBorders>
              <w:top w:val="single" w:sz="4" w:space="0" w:color="auto"/>
              <w:left w:val="double" w:sz="4" w:space="0" w:color="auto"/>
              <w:bottom w:val="single" w:sz="4" w:space="0" w:color="auto"/>
              <w:right w:val="sing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0</w:t>
            </w:r>
          </w:p>
        </w:tc>
        <w:tc>
          <w:tcPr>
            <w:tcW w:w="455" w:type="pct"/>
            <w:tcBorders>
              <w:top w:val="single" w:sz="4" w:space="0" w:color="auto"/>
              <w:left w:val="single" w:sz="4" w:space="0" w:color="auto"/>
              <w:bottom w:val="single" w:sz="4" w:space="0" w:color="auto"/>
              <w:right w:val="sing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8</w:t>
            </w:r>
          </w:p>
        </w:tc>
        <w:tc>
          <w:tcPr>
            <w:tcW w:w="534" w:type="pct"/>
            <w:tcBorders>
              <w:top w:val="single" w:sz="4" w:space="0" w:color="auto"/>
              <w:left w:val="single" w:sz="4" w:space="0" w:color="auto"/>
              <w:bottom w:val="single" w:sz="4" w:space="0" w:color="auto"/>
              <w:right w:val="doub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0</w:t>
            </w:r>
          </w:p>
        </w:tc>
        <w:tc>
          <w:tcPr>
            <w:tcW w:w="452" w:type="pct"/>
            <w:tcBorders>
              <w:top w:val="single" w:sz="4" w:space="0" w:color="auto"/>
              <w:left w:val="double" w:sz="4" w:space="0" w:color="auto"/>
              <w:bottom w:val="single" w:sz="4" w:space="0" w:color="auto"/>
              <w:right w:val="doub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8</w:t>
            </w:r>
          </w:p>
        </w:tc>
      </w:tr>
      <w:tr w:rsidR="00BA08EA" w:rsidRPr="00F570B1" w:rsidTr="005614B2">
        <w:trPr>
          <w:trHeight w:val="340"/>
        </w:trPr>
        <w:tc>
          <w:tcPr>
            <w:tcW w:w="666" w:type="pct"/>
            <w:tcBorders>
              <w:top w:val="single" w:sz="4" w:space="0" w:color="auto"/>
              <w:left w:val="double" w:sz="4" w:space="0" w:color="auto"/>
              <w:bottom w:val="double" w:sz="4" w:space="0" w:color="auto"/>
              <w:right w:val="sing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p>
        </w:tc>
        <w:tc>
          <w:tcPr>
            <w:tcW w:w="381" w:type="pct"/>
            <w:tcBorders>
              <w:top w:val="single" w:sz="4" w:space="0" w:color="auto"/>
              <w:left w:val="single" w:sz="4" w:space="0" w:color="auto"/>
              <w:bottom w:val="double" w:sz="4" w:space="0" w:color="auto"/>
              <w:right w:val="single" w:sz="4" w:space="0" w:color="auto"/>
            </w:tcBorders>
          </w:tcPr>
          <w:p w:rsidR="00BA08EA" w:rsidRPr="008C418C" w:rsidRDefault="00BA08EA" w:rsidP="005614B2">
            <w:pPr>
              <w:tabs>
                <w:tab w:val="left" w:pos="13860"/>
              </w:tabs>
              <w:spacing w:after="60"/>
              <w:ind w:right="-1418"/>
              <w:rPr>
                <w:rFonts w:ascii="Times" w:hAnsi="Times" w:cs="Times"/>
                <w:sz w:val="18"/>
                <w:szCs w:val="18"/>
                <w:lang w:eastAsia="en-US"/>
              </w:rPr>
            </w:pPr>
          </w:p>
        </w:tc>
        <w:tc>
          <w:tcPr>
            <w:tcW w:w="535" w:type="pct"/>
            <w:tcBorders>
              <w:top w:val="single" w:sz="4" w:space="0" w:color="auto"/>
              <w:left w:val="single" w:sz="4" w:space="0" w:color="auto"/>
              <w:bottom w:val="double" w:sz="4" w:space="0" w:color="auto"/>
              <w:right w:val="double" w:sz="4" w:space="0" w:color="auto"/>
            </w:tcBorders>
            <w:vAlign w:val="center"/>
          </w:tcPr>
          <w:p w:rsidR="00BA08EA" w:rsidRPr="008C418C" w:rsidRDefault="00BA08EA" w:rsidP="005614B2">
            <w:pPr>
              <w:tabs>
                <w:tab w:val="left" w:pos="13860"/>
              </w:tabs>
              <w:spacing w:after="60"/>
              <w:ind w:right="-1418"/>
              <w:rPr>
                <w:rFonts w:ascii="Times" w:hAnsi="Times" w:cs="Times"/>
                <w:sz w:val="18"/>
                <w:szCs w:val="18"/>
                <w:lang w:eastAsia="en-US"/>
              </w:rPr>
            </w:pPr>
          </w:p>
        </w:tc>
        <w:tc>
          <w:tcPr>
            <w:tcW w:w="685" w:type="pct"/>
            <w:tcBorders>
              <w:top w:val="single" w:sz="4" w:space="0" w:color="auto"/>
              <w:left w:val="double" w:sz="4" w:space="0" w:color="auto"/>
              <w:bottom w:val="double" w:sz="4" w:space="0" w:color="auto"/>
              <w:right w:val="single" w:sz="4" w:space="0" w:color="auto"/>
            </w:tcBorders>
          </w:tcPr>
          <w:p w:rsidR="00BA08EA" w:rsidRPr="008C418C" w:rsidRDefault="00BA08EA" w:rsidP="005614B2">
            <w:pPr>
              <w:tabs>
                <w:tab w:val="left" w:pos="13860"/>
              </w:tabs>
              <w:spacing w:after="60"/>
              <w:ind w:right="-1418"/>
              <w:rPr>
                <w:rFonts w:ascii="Times" w:hAnsi="Times" w:cs="Times"/>
                <w:sz w:val="18"/>
                <w:szCs w:val="18"/>
                <w:lang w:eastAsia="en-US"/>
              </w:rPr>
            </w:pPr>
          </w:p>
        </w:tc>
        <w:tc>
          <w:tcPr>
            <w:tcW w:w="683" w:type="pct"/>
            <w:tcBorders>
              <w:top w:val="single" w:sz="4" w:space="0" w:color="auto"/>
              <w:left w:val="single" w:sz="4" w:space="0" w:color="auto"/>
              <w:bottom w:val="double" w:sz="4" w:space="0" w:color="auto"/>
              <w:right w:val="double" w:sz="4" w:space="0" w:color="auto"/>
            </w:tcBorders>
          </w:tcPr>
          <w:p w:rsidR="00BA08EA" w:rsidRPr="008C418C" w:rsidRDefault="00BA08EA" w:rsidP="005614B2">
            <w:pPr>
              <w:tabs>
                <w:tab w:val="left" w:pos="13860"/>
              </w:tabs>
              <w:spacing w:after="60"/>
              <w:ind w:right="-1418"/>
              <w:rPr>
                <w:rFonts w:ascii="Times" w:hAnsi="Times" w:cs="Times"/>
                <w:sz w:val="18"/>
                <w:szCs w:val="18"/>
                <w:lang w:eastAsia="en-US"/>
              </w:rPr>
            </w:pPr>
          </w:p>
        </w:tc>
        <w:tc>
          <w:tcPr>
            <w:tcW w:w="609" w:type="pct"/>
            <w:tcBorders>
              <w:top w:val="single" w:sz="4" w:space="0" w:color="auto"/>
              <w:left w:val="double" w:sz="4" w:space="0" w:color="auto"/>
              <w:bottom w:val="double" w:sz="4" w:space="0" w:color="auto"/>
              <w:right w:val="single" w:sz="4" w:space="0" w:color="auto"/>
            </w:tcBorders>
          </w:tcPr>
          <w:p w:rsidR="00BA08EA" w:rsidRPr="008C418C" w:rsidRDefault="00BA08EA" w:rsidP="005614B2">
            <w:pPr>
              <w:tabs>
                <w:tab w:val="left" w:pos="13860"/>
              </w:tabs>
              <w:spacing w:after="60"/>
              <w:ind w:right="-1418"/>
              <w:rPr>
                <w:rFonts w:ascii="Times" w:hAnsi="Times" w:cs="Times"/>
                <w:sz w:val="18"/>
                <w:szCs w:val="18"/>
                <w:lang w:eastAsia="en-US"/>
              </w:rPr>
            </w:pPr>
          </w:p>
        </w:tc>
        <w:tc>
          <w:tcPr>
            <w:tcW w:w="455" w:type="pct"/>
            <w:tcBorders>
              <w:top w:val="single" w:sz="4" w:space="0" w:color="auto"/>
              <w:left w:val="single" w:sz="4" w:space="0" w:color="auto"/>
              <w:bottom w:val="double" w:sz="4" w:space="0" w:color="auto"/>
              <w:right w:val="single" w:sz="4" w:space="0" w:color="auto"/>
            </w:tcBorders>
          </w:tcPr>
          <w:p w:rsidR="00BA08EA" w:rsidRPr="008C418C" w:rsidRDefault="00BA08EA" w:rsidP="005614B2">
            <w:pPr>
              <w:tabs>
                <w:tab w:val="left" w:pos="13860"/>
              </w:tabs>
              <w:spacing w:after="60"/>
              <w:ind w:right="-1418"/>
              <w:rPr>
                <w:rFonts w:ascii="Times" w:hAnsi="Times" w:cs="Times"/>
                <w:sz w:val="18"/>
                <w:szCs w:val="18"/>
                <w:lang w:eastAsia="en-US"/>
              </w:rPr>
            </w:pPr>
          </w:p>
        </w:tc>
        <w:tc>
          <w:tcPr>
            <w:tcW w:w="534" w:type="pct"/>
            <w:tcBorders>
              <w:top w:val="single" w:sz="4" w:space="0" w:color="auto"/>
              <w:left w:val="single" w:sz="4" w:space="0" w:color="auto"/>
              <w:bottom w:val="double" w:sz="4" w:space="0" w:color="auto"/>
              <w:right w:val="double" w:sz="4" w:space="0" w:color="auto"/>
            </w:tcBorders>
          </w:tcPr>
          <w:p w:rsidR="00BA08EA" w:rsidRPr="008C418C" w:rsidRDefault="00BA08EA" w:rsidP="005614B2">
            <w:pPr>
              <w:tabs>
                <w:tab w:val="left" w:pos="13860"/>
              </w:tabs>
              <w:spacing w:after="60"/>
              <w:ind w:right="-1418"/>
              <w:rPr>
                <w:rFonts w:ascii="Times" w:hAnsi="Times" w:cs="Times"/>
                <w:sz w:val="18"/>
                <w:szCs w:val="18"/>
                <w:lang w:eastAsia="en-US"/>
              </w:rPr>
            </w:pPr>
          </w:p>
        </w:tc>
        <w:tc>
          <w:tcPr>
            <w:tcW w:w="452" w:type="pct"/>
            <w:tcBorders>
              <w:top w:val="single" w:sz="4" w:space="0" w:color="auto"/>
              <w:left w:val="double" w:sz="4" w:space="0" w:color="auto"/>
              <w:bottom w:val="double" w:sz="4" w:space="0" w:color="auto"/>
              <w:right w:val="double" w:sz="4" w:space="0" w:color="auto"/>
            </w:tcBorders>
          </w:tcPr>
          <w:p w:rsidR="00BA08EA" w:rsidRPr="008C418C" w:rsidRDefault="00BA08EA" w:rsidP="005614B2">
            <w:pPr>
              <w:tabs>
                <w:tab w:val="left" w:pos="13860"/>
              </w:tabs>
              <w:spacing w:after="60"/>
              <w:ind w:right="-1418"/>
              <w:rPr>
                <w:rFonts w:ascii="Times" w:hAnsi="Times" w:cs="Times"/>
                <w:sz w:val="18"/>
                <w:szCs w:val="18"/>
                <w:lang w:eastAsia="en-US"/>
              </w:rPr>
            </w:pPr>
          </w:p>
        </w:tc>
      </w:tr>
      <w:tr w:rsidR="00BA08EA" w:rsidRPr="00F570B1" w:rsidTr="005614B2">
        <w:trPr>
          <w:trHeight w:val="340"/>
        </w:trPr>
        <w:tc>
          <w:tcPr>
            <w:tcW w:w="1582" w:type="pct"/>
            <w:gridSpan w:val="3"/>
            <w:tcBorders>
              <w:top w:val="double" w:sz="4" w:space="0" w:color="auto"/>
              <w:left w:val="double" w:sz="4" w:space="0" w:color="auto"/>
              <w:bottom w:val="double" w:sz="4" w:space="0" w:color="auto"/>
              <w:right w:val="double" w:sz="4" w:space="0" w:color="auto"/>
            </w:tcBorders>
            <w:vAlign w:val="bottom"/>
            <w:hideMark/>
          </w:tcPr>
          <w:p w:rsidR="00BA08EA" w:rsidRPr="008C418C" w:rsidRDefault="00BA08EA" w:rsidP="005614B2">
            <w:pPr>
              <w:tabs>
                <w:tab w:val="left" w:pos="13860"/>
              </w:tabs>
              <w:spacing w:after="60"/>
              <w:ind w:right="111"/>
              <w:rPr>
                <w:rFonts w:ascii="Times" w:hAnsi="Times" w:cs="Times"/>
                <w:b/>
                <w:sz w:val="18"/>
                <w:szCs w:val="18"/>
                <w:lang w:eastAsia="en-US"/>
              </w:rPr>
            </w:pPr>
            <w:r w:rsidRPr="008C418C">
              <w:rPr>
                <w:rFonts w:ascii="Times" w:hAnsi="Times" w:cs="Times"/>
                <w:b/>
                <w:sz w:val="18"/>
                <w:szCs w:val="18"/>
                <w:lang w:eastAsia="en-US"/>
              </w:rPr>
              <w:t>Összesen:</w:t>
            </w:r>
          </w:p>
        </w:tc>
        <w:tc>
          <w:tcPr>
            <w:tcW w:w="685" w:type="pct"/>
            <w:tcBorders>
              <w:top w:val="double" w:sz="4" w:space="0" w:color="auto"/>
              <w:left w:val="double" w:sz="4" w:space="0" w:color="auto"/>
              <w:bottom w:val="double" w:sz="4" w:space="0" w:color="auto"/>
              <w:right w:val="single" w:sz="8"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96</w:t>
            </w:r>
          </w:p>
        </w:tc>
        <w:tc>
          <w:tcPr>
            <w:tcW w:w="683" w:type="pct"/>
            <w:tcBorders>
              <w:top w:val="double" w:sz="4" w:space="0" w:color="auto"/>
              <w:left w:val="single" w:sz="8" w:space="0" w:color="auto"/>
              <w:bottom w:val="double" w:sz="4" w:space="0" w:color="auto"/>
              <w:right w:val="doub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92</w:t>
            </w:r>
          </w:p>
        </w:tc>
        <w:tc>
          <w:tcPr>
            <w:tcW w:w="609" w:type="pct"/>
            <w:tcBorders>
              <w:top w:val="double" w:sz="4" w:space="0" w:color="auto"/>
              <w:left w:val="double" w:sz="4" w:space="0" w:color="auto"/>
              <w:bottom w:val="double" w:sz="4" w:space="0" w:color="auto"/>
              <w:right w:val="sing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Pr>
                <w:rFonts w:ascii="Times" w:hAnsi="Times" w:cs="Times"/>
                <w:sz w:val="18"/>
                <w:szCs w:val="18"/>
                <w:lang w:eastAsia="en-US"/>
              </w:rPr>
              <w:t>88</w:t>
            </w:r>
          </w:p>
        </w:tc>
        <w:tc>
          <w:tcPr>
            <w:tcW w:w="455" w:type="pct"/>
            <w:tcBorders>
              <w:top w:val="double" w:sz="4" w:space="0" w:color="auto"/>
              <w:left w:val="single" w:sz="4" w:space="0" w:color="auto"/>
              <w:bottom w:val="double" w:sz="4" w:space="0" w:color="auto"/>
              <w:right w:val="sing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sidRPr="008C418C">
              <w:rPr>
                <w:rFonts w:ascii="Times" w:hAnsi="Times" w:cs="Times"/>
                <w:sz w:val="18"/>
                <w:szCs w:val="18"/>
                <w:lang w:eastAsia="en-US"/>
              </w:rPr>
              <w:t>1</w:t>
            </w:r>
            <w:r>
              <w:rPr>
                <w:rFonts w:ascii="Times" w:hAnsi="Times" w:cs="Times"/>
                <w:sz w:val="18"/>
                <w:szCs w:val="18"/>
                <w:lang w:eastAsia="en-US"/>
              </w:rPr>
              <w:t>82</w:t>
            </w:r>
          </w:p>
        </w:tc>
        <w:tc>
          <w:tcPr>
            <w:tcW w:w="534" w:type="pct"/>
            <w:tcBorders>
              <w:top w:val="double" w:sz="4" w:space="0" w:color="auto"/>
              <w:left w:val="single" w:sz="4" w:space="0" w:color="auto"/>
              <w:bottom w:val="double" w:sz="4" w:space="0" w:color="auto"/>
              <w:right w:val="doub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Pr>
                <w:rFonts w:ascii="Times" w:hAnsi="Times" w:cs="Times"/>
                <w:sz w:val="18"/>
                <w:szCs w:val="18"/>
                <w:lang w:eastAsia="en-US"/>
              </w:rPr>
              <w:t>39</w:t>
            </w:r>
          </w:p>
        </w:tc>
        <w:tc>
          <w:tcPr>
            <w:tcW w:w="452" w:type="pct"/>
            <w:tcBorders>
              <w:top w:val="double" w:sz="4" w:space="0" w:color="auto"/>
              <w:left w:val="double" w:sz="4" w:space="0" w:color="auto"/>
              <w:bottom w:val="double" w:sz="4" w:space="0" w:color="auto"/>
              <w:right w:val="double" w:sz="4" w:space="0" w:color="auto"/>
            </w:tcBorders>
            <w:vAlign w:val="bottom"/>
          </w:tcPr>
          <w:p w:rsidR="00BA08EA" w:rsidRPr="008C418C" w:rsidRDefault="00BA08EA" w:rsidP="005614B2">
            <w:pPr>
              <w:tabs>
                <w:tab w:val="left" w:pos="13860"/>
              </w:tabs>
              <w:spacing w:after="60"/>
              <w:ind w:right="-1418"/>
              <w:rPr>
                <w:rFonts w:ascii="Times" w:hAnsi="Times" w:cs="Times"/>
                <w:sz w:val="18"/>
                <w:szCs w:val="18"/>
                <w:lang w:eastAsia="en-US"/>
              </w:rPr>
            </w:pPr>
            <w:r>
              <w:rPr>
                <w:rFonts w:ascii="Times" w:hAnsi="Times" w:cs="Times"/>
                <w:sz w:val="18"/>
                <w:szCs w:val="18"/>
                <w:lang w:eastAsia="en-US"/>
              </w:rPr>
              <w:t>309</w:t>
            </w:r>
          </w:p>
        </w:tc>
      </w:tr>
    </w:tbl>
    <w:p w:rsidR="00BA08EA" w:rsidRPr="00967B20" w:rsidRDefault="00BA08EA" w:rsidP="00BA08EA">
      <w:pPr>
        <w:tabs>
          <w:tab w:val="left" w:pos="3679"/>
        </w:tabs>
        <w:jc w:val="both"/>
      </w:pPr>
      <w:r w:rsidRPr="00967B20">
        <w:t xml:space="preserve">A fenti táblázatból kiderül, hogy Cikó és Lengyel településeken a szolgáltatás évközben megszűnt (tartós kórházi ellátás, illetve haláleset miatt), de Bonyhádvarasdon a szolgáltatás elindult. </w:t>
      </w:r>
    </w:p>
    <w:p w:rsidR="00BA08EA" w:rsidRPr="00967B20" w:rsidRDefault="00BA08EA" w:rsidP="00BA08EA">
      <w:pPr>
        <w:tabs>
          <w:tab w:val="left" w:pos="3679"/>
        </w:tabs>
        <w:jc w:val="both"/>
      </w:pPr>
    </w:p>
    <w:p w:rsidR="00BA08EA" w:rsidRPr="00967B20" w:rsidRDefault="00BA08EA" w:rsidP="00BA08EA">
      <w:pPr>
        <w:tabs>
          <w:tab w:val="left" w:pos="3679"/>
        </w:tabs>
        <w:jc w:val="both"/>
      </w:pPr>
      <w:r w:rsidRPr="00967B20">
        <w:t>A jelzőrendszeres házi segítségnyújtás térítésköteles ellátás, melynek mértéke nem haladhatja meg az ellátásban részesülő havi jövedelmének 2 %-át.</w:t>
      </w:r>
    </w:p>
    <w:p w:rsidR="00BA08EA" w:rsidRPr="00967B20" w:rsidRDefault="00BA08EA" w:rsidP="00BA08EA">
      <w:pPr>
        <w:spacing w:after="240"/>
        <w:jc w:val="both"/>
        <w:rPr>
          <w:bCs/>
        </w:rPr>
      </w:pPr>
      <w:r w:rsidRPr="00967B20">
        <w:t>Térítésmentesen kell biztosítani a jelzőrendszeres házi segítségnyújtást annak a személynek, akinek rendszeres havi jövedelme nem haladja meg az öregségi nyugdíj mindenkori legkisebb összegét. A jelzőrendszeres házi segítségnyújtá</w:t>
      </w:r>
      <w:bookmarkStart w:id="8" w:name="OLE_LINK1"/>
      <w:bookmarkStart w:id="9" w:name="OLE_LINK2"/>
      <w:r w:rsidRPr="00967B20">
        <w:t xml:space="preserve">s térítési díja: </w:t>
      </w:r>
      <w:r w:rsidRPr="00967B20">
        <w:rPr>
          <w:bCs/>
        </w:rPr>
        <w:t>60.- Ft/nap</w:t>
      </w:r>
      <w:bookmarkEnd w:id="8"/>
      <w:bookmarkEnd w:id="9"/>
      <w:r w:rsidRPr="00967B20">
        <w:rPr>
          <w:bCs/>
        </w:rPr>
        <w:t xml:space="preserve">/kihelyezett készülék. </w:t>
      </w:r>
      <w:bookmarkStart w:id="10" w:name="_Toc412649263"/>
    </w:p>
    <w:p w:rsidR="00BA08EA" w:rsidRPr="00967B20" w:rsidRDefault="00BA08EA" w:rsidP="00BA08EA">
      <w:pPr>
        <w:spacing w:after="240"/>
        <w:jc w:val="both"/>
        <w:rPr>
          <w:b/>
          <w:sz w:val="26"/>
          <w:szCs w:val="26"/>
        </w:rPr>
      </w:pPr>
    </w:p>
    <w:p w:rsidR="00BA08EA" w:rsidRPr="00967B20" w:rsidRDefault="00BA08EA" w:rsidP="00BA08EA">
      <w:pPr>
        <w:spacing w:after="240"/>
        <w:jc w:val="center"/>
        <w:rPr>
          <w:bCs/>
        </w:rPr>
      </w:pPr>
      <w:r w:rsidRPr="00967B20">
        <w:rPr>
          <w:b/>
        </w:rPr>
        <w:t>TÁMOGATÓ SZOLGÁLAT</w:t>
      </w:r>
      <w:bookmarkEnd w:id="10"/>
    </w:p>
    <w:p w:rsidR="00BA08EA" w:rsidRPr="00967B20" w:rsidRDefault="00BA08EA" w:rsidP="00BA08EA">
      <w:pPr>
        <w:pStyle w:val="NormlWeb"/>
        <w:spacing w:before="0" w:beforeAutospacing="0" w:after="20" w:afterAutospacing="0"/>
        <w:jc w:val="both"/>
      </w:pPr>
      <w:r w:rsidRPr="00967B20">
        <w:t>Célja a fogyatékos személyek lakókörnyezetben történő ellátása, elsősorban a lakáson kívüli közszolgáltatások elérésének segítése, valamint életvitelük önállóságának megőrzése mellett a lakáson belüli speciális segítségnyújtás biztosítása révén.</w:t>
      </w:r>
    </w:p>
    <w:p w:rsidR="00BA08EA" w:rsidRPr="00967B20" w:rsidRDefault="00BA08EA" w:rsidP="00BA08EA">
      <w:pPr>
        <w:pStyle w:val="NormlWeb"/>
        <w:spacing w:before="0" w:beforeAutospacing="0" w:after="20" w:afterAutospacing="0"/>
        <w:jc w:val="both"/>
      </w:pPr>
      <w:r w:rsidRPr="00967B20">
        <w:t>A támogató szolgáltatás feladata a fogyatékosság jellegének megfelelően különösen</w:t>
      </w:r>
    </w:p>
    <w:p w:rsidR="00BA08EA" w:rsidRPr="00967B20" w:rsidRDefault="00BA08EA" w:rsidP="00BA08EA">
      <w:pPr>
        <w:pStyle w:val="NormlWeb"/>
        <w:spacing w:before="0" w:beforeAutospacing="0" w:after="20" w:afterAutospacing="0"/>
        <w:jc w:val="both"/>
      </w:pPr>
      <w:r w:rsidRPr="00967B20">
        <w:t>- az alapvető szükségletek kielégítését segítő szolgáltatásokhoz, közszolgáltatásokhoz való hozzájutás biztosítása (speciális személyi szállítás, szállító szolgálat működtetése),</w:t>
      </w:r>
    </w:p>
    <w:p w:rsidR="00BA08EA" w:rsidRPr="00967B20" w:rsidRDefault="00BA08EA" w:rsidP="00BA08EA">
      <w:pPr>
        <w:pStyle w:val="NormlWeb"/>
        <w:spacing w:before="0" w:beforeAutospacing="0" w:after="20" w:afterAutospacing="0"/>
        <w:jc w:val="both"/>
      </w:pPr>
      <w:r w:rsidRPr="00967B20">
        <w:rPr>
          <w:i/>
          <w:iCs/>
        </w:rPr>
        <w:t xml:space="preserve">-  </w:t>
      </w:r>
      <w:r w:rsidRPr="00967B20">
        <w:t>az általános egészségi állapotnak és a fogyatékosság jellegének megfelelő egészségügyi-szociális ellátásokhoz, valamint a fejlesztő tevékenységhez való hozzájutás személyi és eszközfeltételeinek biztosítása,</w:t>
      </w:r>
    </w:p>
    <w:p w:rsidR="00BA08EA" w:rsidRPr="00967B20" w:rsidRDefault="00BA08EA" w:rsidP="00BA08EA">
      <w:pPr>
        <w:pStyle w:val="NormlWeb"/>
        <w:spacing w:before="0" w:beforeAutospacing="0" w:after="20" w:afterAutospacing="0"/>
        <w:jc w:val="both"/>
      </w:pPr>
      <w:r w:rsidRPr="00967B20">
        <w:rPr>
          <w:i/>
          <w:iCs/>
        </w:rPr>
        <w:lastRenderedPageBreak/>
        <w:t xml:space="preserve">-  </w:t>
      </w:r>
      <w:r w:rsidRPr="00967B20">
        <w:t>információnyújtás, ügyintézés, tanácsadás, a tanácsadást követően a társadalmi beilleszkedést segítő szolgáltatásokhoz való hozzájutás biztosítása,</w:t>
      </w:r>
    </w:p>
    <w:p w:rsidR="00BA08EA" w:rsidRPr="00967B20" w:rsidRDefault="00BA08EA" w:rsidP="00BA08EA">
      <w:pPr>
        <w:pStyle w:val="NormlWeb"/>
        <w:spacing w:before="0" w:beforeAutospacing="0" w:after="20" w:afterAutospacing="0"/>
        <w:jc w:val="both"/>
      </w:pPr>
      <w:r w:rsidRPr="00967B20">
        <w:rPr>
          <w:i/>
          <w:iCs/>
        </w:rPr>
        <w:t xml:space="preserve">-   </w:t>
      </w:r>
      <w:r w:rsidRPr="00967B20">
        <w:t>a jelnyelvi tolmácsszolgálat elérhetőségének biztosítása,</w:t>
      </w:r>
    </w:p>
    <w:p w:rsidR="00BA08EA" w:rsidRPr="00967B20" w:rsidRDefault="00BA08EA" w:rsidP="00BA08EA">
      <w:pPr>
        <w:pStyle w:val="NormlWeb"/>
        <w:spacing w:before="0" w:beforeAutospacing="0" w:after="20" w:afterAutospacing="0"/>
        <w:jc w:val="both"/>
      </w:pPr>
      <w:r w:rsidRPr="00967B20">
        <w:rPr>
          <w:i/>
          <w:iCs/>
        </w:rPr>
        <w:t xml:space="preserve">-  </w:t>
      </w:r>
      <w:r w:rsidRPr="00967B20">
        <w:t>segítségnyújtás a fogyatékos személyek kapcsolatkészségének javításához, családi kapcsolatainak erősítéséhez speciális, önsegítő csoportokban való részvételükhöz,</w:t>
      </w:r>
    </w:p>
    <w:p w:rsidR="00BA08EA" w:rsidRPr="00967B20" w:rsidRDefault="00BA08EA" w:rsidP="00BA08EA">
      <w:pPr>
        <w:pStyle w:val="NormlWeb"/>
        <w:spacing w:before="0" w:beforeAutospacing="0" w:after="20" w:afterAutospacing="0"/>
        <w:jc w:val="both"/>
      </w:pPr>
      <w:r w:rsidRPr="00967B20">
        <w:rPr>
          <w:i/>
          <w:iCs/>
        </w:rPr>
        <w:t xml:space="preserve">- </w:t>
      </w:r>
      <w:r w:rsidRPr="00967B20">
        <w:t>egyes szociális alapszolgáltatási részfeladatok biztosítása a fogyatékos személyek speciális szükségleteihez igazodóan,</w:t>
      </w:r>
    </w:p>
    <w:p w:rsidR="00BA08EA" w:rsidRPr="00967B20" w:rsidRDefault="00BA08EA" w:rsidP="00BA08EA">
      <w:pPr>
        <w:pStyle w:val="NormlWeb"/>
        <w:spacing w:before="0" w:beforeAutospacing="0" w:after="20" w:afterAutospacing="0"/>
        <w:jc w:val="both"/>
      </w:pPr>
      <w:r w:rsidRPr="00967B20">
        <w:rPr>
          <w:i/>
          <w:iCs/>
        </w:rPr>
        <w:t xml:space="preserve">- </w:t>
      </w:r>
      <w:r w:rsidRPr="00967B20">
        <w:t>segítségnyújtás a fogyatékos emberek társadalmi integrációjának megvalósulásához, valamint a családi, a közösségi, a kulturális, a szabadidős kapcsolatokban való egyenrangú részvételhez szükséges feltételek biztosítása,</w:t>
      </w:r>
    </w:p>
    <w:p w:rsidR="00BA08EA" w:rsidRPr="00967B20" w:rsidRDefault="00BA08EA" w:rsidP="00BA08EA">
      <w:pPr>
        <w:pStyle w:val="NormlWeb"/>
        <w:spacing w:before="0" w:beforeAutospacing="0" w:after="20" w:afterAutospacing="0"/>
        <w:jc w:val="both"/>
      </w:pPr>
      <w:r w:rsidRPr="00967B20">
        <w:rPr>
          <w:i/>
          <w:iCs/>
        </w:rPr>
        <w:t xml:space="preserve">- </w:t>
      </w:r>
      <w:r w:rsidRPr="00967B20">
        <w:t>a fogyatékos személy munkavégzését, munkavállalását segítő szolgáltatások elérhetőségének, igénybevételének elősegítése.</w:t>
      </w:r>
    </w:p>
    <w:p w:rsidR="00BA08EA" w:rsidRPr="00967B20" w:rsidRDefault="00BA08EA" w:rsidP="00BA08EA">
      <w:pPr>
        <w:pStyle w:val="NormlWeb"/>
        <w:spacing w:before="0" w:beforeAutospacing="0" w:after="20" w:afterAutospacing="0"/>
        <w:jc w:val="both"/>
      </w:pPr>
      <w:r w:rsidRPr="00967B20">
        <w:t>A támogató szolgáltatás igénybevétele során szociálisan rászorultnak minősül a súlyosan fogyatékos személy.</w:t>
      </w:r>
    </w:p>
    <w:p w:rsidR="00BA08EA" w:rsidRPr="00967B20" w:rsidRDefault="00BA08EA" w:rsidP="00BA08EA">
      <w:pPr>
        <w:jc w:val="both"/>
      </w:pPr>
    </w:p>
    <w:p w:rsidR="00BA08EA" w:rsidRPr="00967B20" w:rsidRDefault="00BA08EA" w:rsidP="00BA08EA">
      <w:pPr>
        <w:widowControl/>
        <w:tabs>
          <w:tab w:val="left" w:pos="2595"/>
        </w:tabs>
        <w:jc w:val="both"/>
      </w:pPr>
      <w:r w:rsidRPr="00967B20">
        <w:t>A fogyatékos személyek, az őket mindenki mással egyenlően megillető jogaikkal, állapotukból fakadóan kevéssé tudnak élni, ezért indokolt, hogy minden lehetséges módon előnyben részesüljenek.</w:t>
      </w:r>
    </w:p>
    <w:p w:rsidR="00BA08EA" w:rsidRPr="00967B20" w:rsidRDefault="00BA08EA" w:rsidP="00BA08EA">
      <w:pPr>
        <w:widowControl/>
        <w:tabs>
          <w:tab w:val="left" w:pos="2595"/>
        </w:tabs>
        <w:autoSpaceDE w:val="0"/>
        <w:jc w:val="both"/>
      </w:pPr>
      <w:r w:rsidRPr="00967B20">
        <w:t xml:space="preserve">Igen fontos, a szolgáltatást igénybe vevők életkörülményeinek, meglévő képességeiknek, készségüknek, szociális helyzetüknek minél magasabb életkorig történő megőrzése. A fogyatékos állapot rosszabbodásnak megelőzése, illetve annak enyhítése. </w:t>
      </w:r>
    </w:p>
    <w:p w:rsidR="00BA08EA" w:rsidRPr="00967B20" w:rsidRDefault="00BA08EA" w:rsidP="00BA08EA">
      <w:pPr>
        <w:widowControl/>
        <w:tabs>
          <w:tab w:val="left" w:pos="2595"/>
        </w:tabs>
        <w:autoSpaceDE w:val="0"/>
        <w:spacing w:after="240"/>
        <w:jc w:val="both"/>
        <w:rPr>
          <w:noProof/>
        </w:rPr>
      </w:pPr>
      <w:r w:rsidRPr="00967B20">
        <w:t>A szolgáltatás működtetése lehetővé teszi, hogy az igénylő életének nehéz periódusában is megszokott környezetében, biztonságban élhessen.</w:t>
      </w:r>
      <w:r w:rsidRPr="00967B20">
        <w:rPr>
          <w:noProof/>
        </w:rPr>
        <w:t xml:space="preserve"> </w:t>
      </w:r>
    </w:p>
    <w:p w:rsidR="00BA08EA" w:rsidRDefault="00BA08EA" w:rsidP="00BA08EA">
      <w:pPr>
        <w:widowControl/>
        <w:tabs>
          <w:tab w:val="left" w:pos="2595"/>
        </w:tabs>
        <w:autoSpaceDE w:val="0"/>
        <w:spacing w:after="240"/>
        <w:jc w:val="both"/>
        <w:rPr>
          <w:noProof/>
        </w:rPr>
      </w:pPr>
    </w:p>
    <w:p w:rsidR="00BA08EA" w:rsidRDefault="00BA08EA" w:rsidP="00BA08EA">
      <w:pPr>
        <w:widowControl/>
        <w:tabs>
          <w:tab w:val="left" w:pos="2595"/>
        </w:tabs>
        <w:autoSpaceDE w:val="0"/>
        <w:spacing w:after="240"/>
        <w:jc w:val="center"/>
        <w:rPr>
          <w:color w:val="FF0000"/>
        </w:rPr>
      </w:pPr>
      <w:r w:rsidRPr="00D90F37">
        <w:rPr>
          <w:noProof/>
          <w:color w:val="FF0000"/>
        </w:rPr>
        <w:drawing>
          <wp:inline distT="0" distB="0" distL="0" distR="0">
            <wp:extent cx="5486400" cy="2390775"/>
            <wp:effectExtent l="19050" t="0" r="19050" b="0"/>
            <wp:docPr id="2" name="Diagram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A08EA" w:rsidRPr="009D19A4" w:rsidRDefault="00BA08EA" w:rsidP="00BA08EA">
      <w:pPr>
        <w:spacing w:after="240"/>
        <w:jc w:val="both"/>
      </w:pPr>
      <w:r w:rsidRPr="009D19A4">
        <w:t>Szolgáltatásunk ellátotti csoportja a bonyhádi járás közigazgatási területén életvitelszerűen tartózkodó (lakcímmel vagy tartózkodási címmel rendelkező), súlyos fogyatékkal élő személyek. A hatályos jogszabályok alapján elláthatóak továbbá azon személyek is, akik a fenti kitételnek nem felelnek meg, ugyanakkor az ellátási területen tartózkodnak. A támogató szolgálat tevékenysége az ellátási területen élő valamennyi fogyatékossági csoportba tartozó személyre kiterjed.</w:t>
      </w:r>
    </w:p>
    <w:p w:rsidR="00BA08EA" w:rsidRPr="009D19A4" w:rsidRDefault="00BA08EA" w:rsidP="00BA08EA">
      <w:pPr>
        <w:jc w:val="both"/>
      </w:pPr>
      <w:r w:rsidRPr="009D19A4">
        <w:lastRenderedPageBreak/>
        <w:t>Az ellátást kérhetik azon súlyos fogyatékkal élő személyek, akik a szociális igazgatásról és szociális ellátásokról szóló 1993. évi III. törvény (továbbiakban: Szt.) 65/C. § alapján:</w:t>
      </w:r>
    </w:p>
    <w:p w:rsidR="00BA08EA" w:rsidRPr="009D19A4" w:rsidRDefault="00BA08EA" w:rsidP="00BA08EA">
      <w:pPr>
        <w:jc w:val="both"/>
      </w:pPr>
      <w:r w:rsidRPr="009D19A4">
        <w:t>-magasabb összegű családi pótlékban részesülnek a magasabb összegű családi pótlékra jogosító betegségekről és fogyatékosságokról szóló 5/2003. (II.19.) ESZCSM rendelet alapján,</w:t>
      </w:r>
    </w:p>
    <w:p w:rsidR="00BA08EA" w:rsidRPr="009D19A4" w:rsidRDefault="00BA08EA" w:rsidP="00BA08EA">
      <w:pPr>
        <w:jc w:val="both"/>
      </w:pPr>
      <w:r w:rsidRPr="009D19A4">
        <w:t>-fogyatékossági támogatásban részesülnek a súlyos fogyatékosság minősítésének és felülvizsgálatának, valamint a fogyatékossági támogatás folyósításának szabályairól szóló 141/2000. (VIII.9.) Korm. rendelet alapján,</w:t>
      </w:r>
    </w:p>
    <w:p w:rsidR="00BA08EA" w:rsidRPr="009D19A4" w:rsidRDefault="00BA08EA" w:rsidP="00BA08EA">
      <w:pPr>
        <w:pStyle w:val="WW-Listaszerbekezds"/>
        <w:tabs>
          <w:tab w:val="left" w:pos="4035"/>
        </w:tabs>
        <w:ind w:left="0"/>
        <w:jc w:val="both"/>
        <w:rPr>
          <w:color w:val="auto"/>
        </w:rPr>
      </w:pPr>
      <w:r w:rsidRPr="009D19A4">
        <w:rPr>
          <w:color w:val="auto"/>
        </w:rPr>
        <w:t>-vakok személyi járadékában részesülnek.</w:t>
      </w:r>
    </w:p>
    <w:p w:rsidR="00BA08EA" w:rsidRPr="00B86D02" w:rsidRDefault="00BA08EA" w:rsidP="00BA08EA">
      <w:pPr>
        <w:tabs>
          <w:tab w:val="left" w:pos="1682"/>
        </w:tabs>
        <w:jc w:val="both"/>
        <w:rPr>
          <w:rFonts w:cs="Calibri"/>
          <w:color w:val="FF0000"/>
          <w:lang w:eastAsia="ar-SA"/>
        </w:rPr>
      </w:pPr>
    </w:p>
    <w:p w:rsidR="00BA08EA" w:rsidRDefault="00BA08EA" w:rsidP="00BA08EA">
      <w:pPr>
        <w:tabs>
          <w:tab w:val="left" w:pos="1682"/>
        </w:tabs>
        <w:jc w:val="both"/>
        <w:rPr>
          <w:color w:val="FF0000"/>
        </w:rPr>
      </w:pPr>
    </w:p>
    <w:p w:rsidR="00BA08EA" w:rsidRPr="00CB0EF4" w:rsidRDefault="00BA08EA" w:rsidP="00BA08EA">
      <w:pPr>
        <w:tabs>
          <w:tab w:val="left" w:pos="1682"/>
        </w:tabs>
        <w:jc w:val="both"/>
      </w:pPr>
      <w:r w:rsidRPr="00CB0EF4">
        <w:t xml:space="preserve">A súlyos fogyatékosságot igazolni lehet: </w:t>
      </w:r>
    </w:p>
    <w:p w:rsidR="00BA08EA" w:rsidRPr="00CB0EF4" w:rsidRDefault="00BA08EA" w:rsidP="00BA08EA">
      <w:pPr>
        <w:pStyle w:val="WW-Listaszerbekezds"/>
        <w:tabs>
          <w:tab w:val="left" w:pos="2413"/>
        </w:tabs>
        <w:ind w:left="0"/>
        <w:jc w:val="both"/>
        <w:rPr>
          <w:color w:val="auto"/>
        </w:rPr>
      </w:pPr>
      <w:r w:rsidRPr="00CB0EF4">
        <w:rPr>
          <w:color w:val="auto"/>
        </w:rPr>
        <w:t>-az ellátás megállapítását, illetve folyósítását igazoló határozattal vagy más okirattal,</w:t>
      </w:r>
    </w:p>
    <w:p w:rsidR="00BA08EA" w:rsidRPr="00CB0EF4" w:rsidRDefault="00BA08EA" w:rsidP="00BA08EA">
      <w:pPr>
        <w:pStyle w:val="WW-Listaszerbekezds"/>
        <w:tabs>
          <w:tab w:val="left" w:pos="2413"/>
        </w:tabs>
        <w:ind w:left="0"/>
        <w:jc w:val="both"/>
        <w:rPr>
          <w:color w:val="auto"/>
        </w:rPr>
      </w:pPr>
      <w:r w:rsidRPr="00CB0EF4">
        <w:rPr>
          <w:color w:val="auto"/>
        </w:rPr>
        <w:t>-az ellátás megállapításának alapjául szolgáló, a fogyatékosság fennállását igazoló szakvéleménnyel. Ha a szakvélemény a következő felülvizsgálat (ellenőrző vizsgálat) időpontját, illetve az állapot fennállásának várható idejét tartalmazza, a jogosultság eddig az időpontig áll fenn.</w:t>
      </w:r>
    </w:p>
    <w:p w:rsidR="00BA08EA" w:rsidRPr="00CB0EF4" w:rsidRDefault="00BA08EA" w:rsidP="00BA08EA">
      <w:pPr>
        <w:pStyle w:val="WW-Nincstrkz"/>
        <w:tabs>
          <w:tab w:val="left" w:pos="2053"/>
        </w:tabs>
        <w:jc w:val="both"/>
        <w:rPr>
          <w:b/>
          <w:color w:val="auto"/>
        </w:rPr>
      </w:pPr>
    </w:p>
    <w:p w:rsidR="00BA08EA" w:rsidRPr="00CB0EF4" w:rsidRDefault="00BA08EA" w:rsidP="00BA08EA">
      <w:pPr>
        <w:pStyle w:val="WW-Nincstrkz"/>
        <w:tabs>
          <w:tab w:val="left" w:pos="2053"/>
        </w:tabs>
        <w:jc w:val="both"/>
        <w:rPr>
          <w:color w:val="auto"/>
        </w:rPr>
      </w:pPr>
      <w:r w:rsidRPr="00CB0EF4">
        <w:rPr>
          <w:color w:val="auto"/>
        </w:rPr>
        <w:t>Szolgáltatásunkat domináns módon a mozgásukban korlátozottak, illetve a látássérültek veszik igénybe. Ezután következnek a halmozottan fogyatékosok, az értelmi fogyatékossággal élők. Önállóan csak hallássérült, illetve autista ellátottunk nem volt.</w:t>
      </w:r>
    </w:p>
    <w:p w:rsidR="00BA08EA" w:rsidRDefault="00BA08EA" w:rsidP="00BA08EA">
      <w:pPr>
        <w:pStyle w:val="WW-Nincstrkz"/>
        <w:tabs>
          <w:tab w:val="left" w:pos="2053"/>
        </w:tabs>
        <w:spacing w:after="240"/>
        <w:jc w:val="both"/>
      </w:pPr>
    </w:p>
    <w:p w:rsidR="00BA08EA" w:rsidRDefault="00BA08EA" w:rsidP="00BA08EA">
      <w:pPr>
        <w:pStyle w:val="WW-Nincstrkz"/>
        <w:tabs>
          <w:tab w:val="left" w:pos="2053"/>
        </w:tabs>
        <w:spacing w:after="240"/>
        <w:jc w:val="center"/>
      </w:pPr>
      <w:r>
        <w:rPr>
          <w:noProof/>
          <w:lang w:eastAsia="hu-HU"/>
        </w:rPr>
        <w:drawing>
          <wp:inline distT="0" distB="0" distL="0" distR="0">
            <wp:extent cx="5534025" cy="3552825"/>
            <wp:effectExtent l="19050" t="0" r="9525" b="0"/>
            <wp:docPr id="11" name="Diagram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A08EA" w:rsidRPr="003C0DB0" w:rsidRDefault="00BA08EA" w:rsidP="00BA08EA">
      <w:pPr>
        <w:pStyle w:val="WW-Nincstrkz"/>
        <w:tabs>
          <w:tab w:val="left" w:pos="2053"/>
        </w:tabs>
        <w:jc w:val="both"/>
        <w:rPr>
          <w:color w:val="auto"/>
        </w:rPr>
      </w:pPr>
      <w:r w:rsidRPr="003C0DB0">
        <w:rPr>
          <w:color w:val="auto"/>
        </w:rPr>
        <w:t>A korábbi években az ellátottak jelentős részét a fiatalabb korosztály tette ki, ez a tendencia 2016-ban módosult az idősebbek irányába.</w:t>
      </w:r>
    </w:p>
    <w:p w:rsidR="00BA08EA" w:rsidRPr="003C0DB0" w:rsidRDefault="00BA08EA" w:rsidP="00BA08EA">
      <w:pPr>
        <w:pStyle w:val="WW-Nincstrkz"/>
        <w:tabs>
          <w:tab w:val="left" w:pos="2053"/>
        </w:tabs>
        <w:jc w:val="both"/>
        <w:rPr>
          <w:color w:val="auto"/>
        </w:rPr>
      </w:pPr>
    </w:p>
    <w:p w:rsidR="00BA08EA" w:rsidRPr="003C0DB0" w:rsidRDefault="00BA08EA" w:rsidP="00BA08EA">
      <w:pPr>
        <w:pStyle w:val="WW-Nincstrkz"/>
        <w:tabs>
          <w:tab w:val="left" w:pos="2053"/>
        </w:tabs>
        <w:jc w:val="both"/>
        <w:rPr>
          <w:color w:val="auto"/>
        </w:rPr>
      </w:pPr>
      <w:r w:rsidRPr="003C0DB0">
        <w:rPr>
          <w:color w:val="auto"/>
        </w:rPr>
        <w:t>A szolgáltatások körében az ellátási szükségletek és igények a következőképpen alakultak: a szolgáltatás kapacitásának közel kétharmadát (a teljesített feladatmutató 59,1%-a) a szállító szolgálat köti le. A személyi segítés a feladatmutató 40,9%-át adja, ennek 35,8%-át a szállításhoz kapcsolódó személyi segítés, 64,2%-át a lakókörnyezeten belül és azon kívül nyújtott személyi segítés teszi ki.</w:t>
      </w:r>
    </w:p>
    <w:p w:rsidR="00BA08EA" w:rsidRPr="003C0DB0" w:rsidRDefault="00BA08EA" w:rsidP="00BA08EA">
      <w:pPr>
        <w:tabs>
          <w:tab w:val="left" w:pos="2053"/>
        </w:tabs>
        <w:jc w:val="both"/>
      </w:pPr>
      <w:r w:rsidRPr="003C0DB0">
        <w:t xml:space="preserve">A szükségletek ilyen eloszlásának okát az ellátási terület méretében, sajátos településszerkezetében, az ebből fakadó közlekedési nehézségeiben, a közszolgáltatások centralizált elhelyezkedésében, a tömegközlekedés akadálymentesítésének alacsony fokában látjuk. A szállító szolgálat igénybevétele az esetek többségében rendszeres napi, heti illetve havi periodicitást mutat. (A szállítási célok gyakoriság szerint a következő területekre koncentrálódnak: Fogyatékosok nappali intézményébe történő szállítás; Hivatali ügyintézések helyszínére, közszolgáltatók ügyfélfogadására történő szállítás; Egészségügyi intézménybe történő szállítás; Szociális szolgáltatások elérésének megkönnyítése; Kereskedelmi egységbe történő szállítás; Egyéb, szükségletek kielégítését célzó szolgáltatáshoz való hozzáférés biztosítása.) Naponta a reggeli és délutáni időszakban a legnagyobb az igény a szolgáltatásra. </w:t>
      </w:r>
    </w:p>
    <w:p w:rsidR="00BA08EA" w:rsidRPr="003C0DB0" w:rsidRDefault="00BA08EA" w:rsidP="00BA08EA">
      <w:pPr>
        <w:tabs>
          <w:tab w:val="left" w:pos="2053"/>
        </w:tabs>
        <w:jc w:val="both"/>
      </w:pPr>
    </w:p>
    <w:p w:rsidR="00BA08EA" w:rsidRPr="003C0DB0" w:rsidRDefault="00BA08EA" w:rsidP="00BA08EA">
      <w:pPr>
        <w:tabs>
          <w:tab w:val="left" w:pos="2053"/>
        </w:tabs>
        <w:jc w:val="both"/>
      </w:pPr>
    </w:p>
    <w:p w:rsidR="00BA08EA" w:rsidRPr="003C0DB0" w:rsidRDefault="00BA08EA" w:rsidP="00BA08EA">
      <w:pPr>
        <w:tabs>
          <w:tab w:val="left" w:pos="2053"/>
        </w:tabs>
        <w:jc w:val="both"/>
      </w:pPr>
      <w:r w:rsidRPr="003C0DB0">
        <w:t xml:space="preserve">A támogató szolgálat által nyújtott ellátások igénybevétele önkéntes. Az ellátást igénylő, illetve törvényes képviselője szóbeli vagy írásbeli kérelmére, indítványára történik. A személyi segítő és szállító szolgálat igénybevételének feltétele az intézményi jogviszony létesítése. Az intézményi jogviszony létesítésének feltétele, hogy a Kérelmező a szociális rászorultság és a jogosultság tényét hitelt érdemlően igazolni tudja és a szolgáltatás iránti igényéről a szolgálat vezetőjéhez kérelmet nyújtson be. Ha az ellátást igénylő személy cselekvőképtelen kiskorú vagy a cselekvőképességet teljesen korlátozó gondnokság alatt áll, a kérelmet vagy indítványt a törvényes képviselője terjeszti elő. </w:t>
      </w:r>
    </w:p>
    <w:p w:rsidR="00BA08EA" w:rsidRPr="003C0DB0" w:rsidRDefault="00BA08EA" w:rsidP="00BA08EA">
      <w:pPr>
        <w:jc w:val="both"/>
      </w:pPr>
      <w:r w:rsidRPr="003C0DB0">
        <w:t>Az ellátás igénybevételéről a szolgáltatást nyújtó, illetve az ellátást igénybe vevő vagy törvényes képviselője megállapodást köt.</w:t>
      </w:r>
    </w:p>
    <w:p w:rsidR="00BA08EA" w:rsidRPr="003C0DB0" w:rsidRDefault="00BA08EA" w:rsidP="00BA08EA">
      <w:pPr>
        <w:tabs>
          <w:tab w:val="left" w:pos="1682"/>
        </w:tabs>
        <w:jc w:val="both"/>
      </w:pPr>
      <w:r w:rsidRPr="003C0DB0">
        <w:t>A jogviszony a megállapodás aláírásával kezdődik, s annak megszűnéséig, illetve megszüntetéséig tart.</w:t>
      </w:r>
    </w:p>
    <w:p w:rsidR="00BA08EA" w:rsidRPr="003C0DB0" w:rsidRDefault="00BA08EA" w:rsidP="00BA08EA">
      <w:pPr>
        <w:tabs>
          <w:tab w:val="left" w:pos="1682"/>
        </w:tabs>
        <w:jc w:val="both"/>
      </w:pPr>
      <w:r w:rsidRPr="003C0DB0">
        <w:t>A személyi segítés és a szállító szolgálat térítésköteles; a személyi segítés térítési díja a gondozásra fordított, órában kifejezett idő és az óradíj szorzata. A szállító szolgálat térítési díja az útvonalterv alapján meghatározott legrövidebb útvonalon teljesített kilométerek és a kilométerdíj szorzata. A 29/1993. (II.17.) Kormányrendelet 14/A. § (6) bekezdés szerint „Ha az ellátott szállítása – pszichiáter vagy neurológus szakorvos által igazoltan – csak állandó felügyelet mellett biztosítható, a szállítás időtartama egyidejűleg személyi segítésként is elszámolható, azzal, hogy az ellátott csak a szállítási díjat fizeti meg. ”Ebben az esetben a személyi segítésért térítési díjat fizetnie nem kell.</w:t>
      </w:r>
    </w:p>
    <w:p w:rsidR="00BA08EA" w:rsidRPr="003C0DB0" w:rsidRDefault="00BA08EA" w:rsidP="00BA08EA">
      <w:pPr>
        <w:shd w:val="clear" w:color="auto" w:fill="FFFFFF"/>
        <w:suppressAutoHyphens w:val="0"/>
        <w:ind w:left="28" w:right="28"/>
        <w:jc w:val="both"/>
      </w:pPr>
      <w:r w:rsidRPr="003C0DB0">
        <w:t xml:space="preserve">Az ellátást igénybe vevő havi jövedelmének 30 % - a, </w:t>
      </w:r>
      <w:r w:rsidRPr="003C0DB0">
        <w:rPr>
          <w:rFonts w:eastAsia="TimesNewRoman"/>
        </w:rPr>
        <w:t>kiskorú igénybe vevő esetén a családban az egy főre jutó rendszeres havi jövedelem 20 %-a a személyi térítési díj maximális összege.</w:t>
      </w:r>
    </w:p>
    <w:p w:rsidR="00BA08EA" w:rsidRPr="003C0DB0" w:rsidRDefault="00BA08EA" w:rsidP="00BA08EA">
      <w:pPr>
        <w:tabs>
          <w:tab w:val="left" w:pos="3676"/>
        </w:tabs>
        <w:autoSpaceDE w:val="0"/>
        <w:jc w:val="both"/>
        <w:rPr>
          <w:rFonts w:eastAsia="TimesNewRoman"/>
        </w:rPr>
      </w:pPr>
      <w:r w:rsidRPr="003C0DB0">
        <w:rPr>
          <w:rFonts w:eastAsia="TimesNewRoman"/>
        </w:rPr>
        <w:t>A támogató szolgáltatás intézményi térítési díja 2016-ban:</w:t>
      </w:r>
    </w:p>
    <w:p w:rsidR="00BA08EA" w:rsidRPr="003C0DB0" w:rsidRDefault="00BA08EA" w:rsidP="00BA08EA">
      <w:pPr>
        <w:tabs>
          <w:tab w:val="left" w:pos="3676"/>
        </w:tabs>
        <w:autoSpaceDE w:val="0"/>
        <w:jc w:val="both"/>
        <w:rPr>
          <w:rFonts w:eastAsia="TimesNewRoman"/>
        </w:rPr>
      </w:pPr>
      <w:r w:rsidRPr="003C0DB0">
        <w:rPr>
          <w:rFonts w:eastAsia="TimesNewRoman"/>
          <w:bCs/>
        </w:rPr>
        <w:t>-személyi segítés:490,- Ft/óra,</w:t>
      </w:r>
    </w:p>
    <w:p w:rsidR="00BA08EA" w:rsidRPr="003C0DB0" w:rsidRDefault="00BA08EA" w:rsidP="00BA08EA">
      <w:pPr>
        <w:tabs>
          <w:tab w:val="left" w:pos="3676"/>
        </w:tabs>
        <w:autoSpaceDE w:val="0"/>
        <w:spacing w:after="240"/>
        <w:jc w:val="both"/>
        <w:rPr>
          <w:rFonts w:eastAsia="TimesNewRoman"/>
          <w:bCs/>
        </w:rPr>
      </w:pPr>
      <w:r w:rsidRPr="003C0DB0">
        <w:rPr>
          <w:rFonts w:eastAsia="TimesNewRoman"/>
          <w:bCs/>
        </w:rPr>
        <w:t>-szállító szolgálat:110,- Ft/km.</w:t>
      </w:r>
    </w:p>
    <w:p w:rsidR="00BA08EA" w:rsidRPr="003C0DB0" w:rsidRDefault="00BA08EA" w:rsidP="00BA08EA">
      <w:pPr>
        <w:tabs>
          <w:tab w:val="left" w:pos="3676"/>
        </w:tabs>
        <w:autoSpaceDE w:val="0"/>
        <w:spacing w:after="240"/>
        <w:jc w:val="both"/>
        <w:rPr>
          <w:rFonts w:eastAsia="TimesNewRoman"/>
          <w:bCs/>
        </w:rPr>
      </w:pPr>
      <w:r w:rsidRPr="003C0DB0">
        <w:t xml:space="preserve">Szolgálatunk akadálymentesen megközelíthető, ügyfélfogadásra alkalmas irodahelységgel </w:t>
      </w:r>
      <w:r w:rsidRPr="003C0DB0">
        <w:lastRenderedPageBreak/>
        <w:t>rendelkezik. Irodahelyiségünkben telefon, fax, illetve internet is rendelkezésre áll.</w:t>
      </w:r>
    </w:p>
    <w:p w:rsidR="00BA08EA" w:rsidRPr="003C0DB0" w:rsidRDefault="00BA08EA" w:rsidP="00BA08EA">
      <w:pPr>
        <w:tabs>
          <w:tab w:val="left" w:pos="360"/>
        </w:tabs>
        <w:spacing w:after="240"/>
        <w:jc w:val="both"/>
      </w:pPr>
      <w:r w:rsidRPr="003C0DB0">
        <w:t>A szolgálat két gépjárművel rendelkezik, mindkettő üzemeltetője a Bonyhádi Gondozási Központ. Mindkét gépjárművet a tanyagondnoki szolgálattal közösen használja a szolgáltatás. A gépjárművek helyettesítése az Intézmény Gépjármű-használati szabályzatának megfelelően történik.</w:t>
      </w:r>
    </w:p>
    <w:tbl>
      <w:tblPr>
        <w:tblW w:w="9310" w:type="dxa"/>
        <w:jc w:val="center"/>
        <w:tblInd w:w="-11" w:type="dxa"/>
        <w:tblLayout w:type="fixed"/>
        <w:tblLook w:val="0000"/>
      </w:tblPr>
      <w:tblGrid>
        <w:gridCol w:w="3116"/>
        <w:gridCol w:w="3085"/>
        <w:gridCol w:w="3109"/>
      </w:tblGrid>
      <w:tr w:rsidR="00BA08EA" w:rsidTr="005614B2">
        <w:trPr>
          <w:cantSplit/>
          <w:jc w:val="center"/>
        </w:trPr>
        <w:tc>
          <w:tcPr>
            <w:tcW w:w="3116" w:type="dxa"/>
            <w:tcBorders>
              <w:top w:val="single" w:sz="2" w:space="0" w:color="000000"/>
              <w:left w:val="single" w:sz="2" w:space="0" w:color="000000"/>
              <w:bottom w:val="single" w:sz="2" w:space="0" w:color="000000"/>
            </w:tcBorders>
            <w:vAlign w:val="center"/>
          </w:tcPr>
          <w:p w:rsidR="00BA08EA" w:rsidRPr="00D14815" w:rsidRDefault="00BA08EA" w:rsidP="005614B2">
            <w:pPr>
              <w:tabs>
                <w:tab w:val="left" w:pos="360"/>
              </w:tabs>
              <w:rPr>
                <w:b/>
                <w:sz w:val="21"/>
                <w:szCs w:val="21"/>
              </w:rPr>
            </w:pPr>
          </w:p>
          <w:p w:rsidR="00BA08EA" w:rsidRPr="00D14815" w:rsidRDefault="00BA08EA" w:rsidP="005614B2">
            <w:pPr>
              <w:tabs>
                <w:tab w:val="left" w:pos="360"/>
              </w:tabs>
              <w:rPr>
                <w:b/>
                <w:sz w:val="21"/>
                <w:szCs w:val="21"/>
              </w:rPr>
            </w:pPr>
            <w:r w:rsidRPr="00D14815">
              <w:rPr>
                <w:b/>
                <w:sz w:val="21"/>
                <w:szCs w:val="21"/>
              </w:rPr>
              <w:t>TÍPUS:</w:t>
            </w:r>
          </w:p>
        </w:tc>
        <w:tc>
          <w:tcPr>
            <w:tcW w:w="3085" w:type="dxa"/>
            <w:tcBorders>
              <w:top w:val="single" w:sz="2" w:space="0" w:color="000000"/>
              <w:left w:val="single" w:sz="2" w:space="0" w:color="000000"/>
              <w:bottom w:val="single" w:sz="2" w:space="0" w:color="000000"/>
              <w:right w:val="single" w:sz="2" w:space="0" w:color="000000"/>
            </w:tcBorders>
            <w:vAlign w:val="bottom"/>
          </w:tcPr>
          <w:p w:rsidR="00BA08EA" w:rsidRPr="00D14815" w:rsidRDefault="00BA08EA" w:rsidP="005614B2">
            <w:pPr>
              <w:tabs>
                <w:tab w:val="left" w:pos="360"/>
              </w:tabs>
              <w:jc w:val="center"/>
            </w:pPr>
            <w:r w:rsidRPr="00D14815">
              <w:t>Ford Transit</w:t>
            </w:r>
          </w:p>
        </w:tc>
        <w:tc>
          <w:tcPr>
            <w:tcW w:w="3109" w:type="dxa"/>
            <w:tcBorders>
              <w:top w:val="single" w:sz="2" w:space="0" w:color="000000"/>
              <w:left w:val="single" w:sz="2" w:space="0" w:color="000000"/>
              <w:bottom w:val="single" w:sz="2" w:space="0" w:color="000000"/>
              <w:right w:val="single" w:sz="2" w:space="0" w:color="000000"/>
            </w:tcBorders>
            <w:vAlign w:val="bottom"/>
          </w:tcPr>
          <w:p w:rsidR="00BA08EA" w:rsidRPr="00D14815" w:rsidRDefault="00BA08EA" w:rsidP="005614B2">
            <w:pPr>
              <w:tabs>
                <w:tab w:val="left" w:pos="360"/>
              </w:tabs>
              <w:jc w:val="center"/>
            </w:pPr>
            <w:r w:rsidRPr="00D14815">
              <w:t>Iveco Daily</w:t>
            </w:r>
          </w:p>
        </w:tc>
      </w:tr>
      <w:tr w:rsidR="00BA08EA" w:rsidTr="005614B2">
        <w:trPr>
          <w:cantSplit/>
          <w:jc w:val="center"/>
        </w:trPr>
        <w:tc>
          <w:tcPr>
            <w:tcW w:w="3116" w:type="dxa"/>
            <w:tcBorders>
              <w:left w:val="single" w:sz="2" w:space="0" w:color="000000"/>
              <w:bottom w:val="single" w:sz="2" w:space="0" w:color="000000"/>
            </w:tcBorders>
            <w:vAlign w:val="center"/>
          </w:tcPr>
          <w:p w:rsidR="00BA08EA" w:rsidRPr="00D14815" w:rsidRDefault="00BA08EA" w:rsidP="005614B2">
            <w:pPr>
              <w:tabs>
                <w:tab w:val="left" w:pos="360"/>
              </w:tabs>
              <w:rPr>
                <w:sz w:val="21"/>
                <w:szCs w:val="21"/>
              </w:rPr>
            </w:pPr>
          </w:p>
          <w:p w:rsidR="00BA08EA" w:rsidRPr="00D14815" w:rsidRDefault="00BA08EA" w:rsidP="005614B2">
            <w:pPr>
              <w:tabs>
                <w:tab w:val="left" w:pos="360"/>
              </w:tabs>
              <w:rPr>
                <w:b/>
                <w:sz w:val="21"/>
                <w:szCs w:val="21"/>
              </w:rPr>
            </w:pPr>
            <w:r w:rsidRPr="00D14815">
              <w:rPr>
                <w:b/>
                <w:sz w:val="21"/>
                <w:szCs w:val="21"/>
              </w:rPr>
              <w:t>RENDSZÁM:</w:t>
            </w:r>
          </w:p>
        </w:tc>
        <w:tc>
          <w:tcPr>
            <w:tcW w:w="3085" w:type="dxa"/>
            <w:tcBorders>
              <w:left w:val="single" w:sz="2" w:space="0" w:color="000000"/>
              <w:bottom w:val="single" w:sz="2" w:space="0" w:color="000000"/>
              <w:right w:val="single" w:sz="2" w:space="0" w:color="000000"/>
            </w:tcBorders>
            <w:vAlign w:val="bottom"/>
          </w:tcPr>
          <w:p w:rsidR="00BA08EA" w:rsidRPr="00D14815" w:rsidRDefault="00BA08EA" w:rsidP="005614B2">
            <w:pPr>
              <w:tabs>
                <w:tab w:val="left" w:pos="360"/>
              </w:tabs>
              <w:jc w:val="center"/>
            </w:pPr>
            <w:r w:rsidRPr="00D14815">
              <w:t>MZP-571</w:t>
            </w:r>
          </w:p>
        </w:tc>
        <w:tc>
          <w:tcPr>
            <w:tcW w:w="3109" w:type="dxa"/>
            <w:tcBorders>
              <w:left w:val="single" w:sz="2" w:space="0" w:color="000000"/>
              <w:bottom w:val="single" w:sz="2" w:space="0" w:color="000000"/>
              <w:right w:val="single" w:sz="2" w:space="0" w:color="000000"/>
            </w:tcBorders>
            <w:vAlign w:val="bottom"/>
          </w:tcPr>
          <w:p w:rsidR="00BA08EA" w:rsidRPr="00D14815" w:rsidRDefault="00BA08EA" w:rsidP="005614B2">
            <w:pPr>
              <w:tabs>
                <w:tab w:val="left" w:pos="360"/>
              </w:tabs>
              <w:jc w:val="center"/>
            </w:pPr>
            <w:r w:rsidRPr="00D14815">
              <w:t>LNR-295</w:t>
            </w:r>
          </w:p>
        </w:tc>
      </w:tr>
      <w:tr w:rsidR="00BA08EA" w:rsidTr="005614B2">
        <w:trPr>
          <w:cantSplit/>
          <w:jc w:val="center"/>
        </w:trPr>
        <w:tc>
          <w:tcPr>
            <w:tcW w:w="3116" w:type="dxa"/>
            <w:tcBorders>
              <w:left w:val="single" w:sz="2" w:space="0" w:color="000000"/>
              <w:bottom w:val="single" w:sz="2" w:space="0" w:color="000000"/>
            </w:tcBorders>
            <w:vAlign w:val="bottom"/>
          </w:tcPr>
          <w:p w:rsidR="00BA08EA" w:rsidRPr="00D14815" w:rsidRDefault="00BA08EA" w:rsidP="005614B2">
            <w:pPr>
              <w:tabs>
                <w:tab w:val="left" w:pos="360"/>
              </w:tabs>
              <w:rPr>
                <w:b/>
                <w:sz w:val="21"/>
                <w:szCs w:val="21"/>
              </w:rPr>
            </w:pPr>
            <w:r w:rsidRPr="00D14815">
              <w:rPr>
                <w:b/>
                <w:sz w:val="21"/>
                <w:szCs w:val="21"/>
              </w:rPr>
              <w:t>FORGALOMBA</w:t>
            </w:r>
            <w:r>
              <w:rPr>
                <w:b/>
                <w:sz w:val="21"/>
                <w:szCs w:val="21"/>
              </w:rPr>
              <w:t xml:space="preserve"> ÁLLÍTÁS </w:t>
            </w:r>
            <w:r w:rsidRPr="00D14815">
              <w:rPr>
                <w:b/>
                <w:sz w:val="21"/>
                <w:szCs w:val="21"/>
              </w:rPr>
              <w:t>ÉVE:</w:t>
            </w:r>
          </w:p>
        </w:tc>
        <w:tc>
          <w:tcPr>
            <w:tcW w:w="3085" w:type="dxa"/>
            <w:tcBorders>
              <w:left w:val="single" w:sz="2" w:space="0" w:color="000000"/>
              <w:bottom w:val="single" w:sz="2" w:space="0" w:color="000000"/>
              <w:right w:val="single" w:sz="2" w:space="0" w:color="000000"/>
            </w:tcBorders>
            <w:vAlign w:val="bottom"/>
          </w:tcPr>
          <w:p w:rsidR="00BA08EA" w:rsidRPr="00D14815" w:rsidRDefault="00BA08EA" w:rsidP="005614B2">
            <w:pPr>
              <w:tabs>
                <w:tab w:val="left" w:pos="360"/>
              </w:tabs>
              <w:jc w:val="center"/>
            </w:pPr>
            <w:r>
              <w:t>2014</w:t>
            </w:r>
            <w:r w:rsidRPr="00D14815">
              <w:t>.</w:t>
            </w:r>
          </w:p>
        </w:tc>
        <w:tc>
          <w:tcPr>
            <w:tcW w:w="3109" w:type="dxa"/>
            <w:tcBorders>
              <w:left w:val="single" w:sz="2" w:space="0" w:color="000000"/>
              <w:bottom w:val="single" w:sz="2" w:space="0" w:color="000000"/>
              <w:right w:val="single" w:sz="2" w:space="0" w:color="000000"/>
            </w:tcBorders>
            <w:vAlign w:val="bottom"/>
          </w:tcPr>
          <w:p w:rsidR="00BA08EA" w:rsidRPr="00D14815" w:rsidRDefault="00BA08EA" w:rsidP="005614B2">
            <w:pPr>
              <w:tabs>
                <w:tab w:val="left" w:pos="360"/>
              </w:tabs>
              <w:jc w:val="center"/>
            </w:pPr>
            <w:r w:rsidRPr="00D14815">
              <w:t>2009.</w:t>
            </w:r>
          </w:p>
        </w:tc>
      </w:tr>
      <w:tr w:rsidR="00BA08EA" w:rsidTr="005614B2">
        <w:trPr>
          <w:cantSplit/>
          <w:jc w:val="center"/>
        </w:trPr>
        <w:tc>
          <w:tcPr>
            <w:tcW w:w="3116" w:type="dxa"/>
            <w:tcBorders>
              <w:left w:val="single" w:sz="2" w:space="0" w:color="000000"/>
              <w:bottom w:val="single" w:sz="2" w:space="0" w:color="000000"/>
            </w:tcBorders>
            <w:vAlign w:val="center"/>
          </w:tcPr>
          <w:p w:rsidR="00BA08EA" w:rsidRPr="00D14815" w:rsidRDefault="00BA08EA" w:rsidP="005614B2">
            <w:pPr>
              <w:tabs>
                <w:tab w:val="left" w:pos="360"/>
              </w:tabs>
              <w:rPr>
                <w:sz w:val="21"/>
                <w:szCs w:val="21"/>
              </w:rPr>
            </w:pPr>
          </w:p>
          <w:p w:rsidR="00BA08EA" w:rsidRPr="00D14815" w:rsidRDefault="00BA08EA" w:rsidP="005614B2">
            <w:pPr>
              <w:tabs>
                <w:tab w:val="left" w:pos="360"/>
              </w:tabs>
              <w:rPr>
                <w:b/>
                <w:sz w:val="21"/>
                <w:szCs w:val="21"/>
              </w:rPr>
            </w:pPr>
            <w:r w:rsidRPr="00D14815">
              <w:rPr>
                <w:b/>
                <w:sz w:val="21"/>
                <w:szCs w:val="21"/>
              </w:rPr>
              <w:t>TULAJDONOS:</w:t>
            </w:r>
          </w:p>
        </w:tc>
        <w:tc>
          <w:tcPr>
            <w:tcW w:w="3085" w:type="dxa"/>
            <w:tcBorders>
              <w:left w:val="single" w:sz="2" w:space="0" w:color="000000"/>
              <w:bottom w:val="single" w:sz="2" w:space="0" w:color="000000"/>
              <w:right w:val="single" w:sz="2" w:space="0" w:color="000000"/>
            </w:tcBorders>
            <w:vAlign w:val="bottom"/>
          </w:tcPr>
          <w:p w:rsidR="00BA08EA" w:rsidRPr="00D14815" w:rsidRDefault="00BA08EA" w:rsidP="005614B2">
            <w:pPr>
              <w:tabs>
                <w:tab w:val="left" w:pos="360"/>
              </w:tabs>
              <w:jc w:val="center"/>
            </w:pPr>
            <w:r w:rsidRPr="00D14815">
              <w:t>Bonyhádi Német Önkormányzat</w:t>
            </w:r>
          </w:p>
        </w:tc>
        <w:tc>
          <w:tcPr>
            <w:tcW w:w="3109" w:type="dxa"/>
            <w:tcBorders>
              <w:left w:val="single" w:sz="2" w:space="0" w:color="000000"/>
              <w:bottom w:val="single" w:sz="2" w:space="0" w:color="000000"/>
              <w:right w:val="single" w:sz="2" w:space="0" w:color="000000"/>
            </w:tcBorders>
            <w:vAlign w:val="bottom"/>
          </w:tcPr>
          <w:p w:rsidR="00BA08EA" w:rsidRPr="00D14815" w:rsidRDefault="00BA08EA" w:rsidP="005614B2">
            <w:pPr>
              <w:tabs>
                <w:tab w:val="left" w:pos="360"/>
              </w:tabs>
              <w:jc w:val="center"/>
            </w:pPr>
            <w:r w:rsidRPr="00D14815">
              <w:t>Bonyhád Város Önkormányzata</w:t>
            </w:r>
          </w:p>
        </w:tc>
      </w:tr>
      <w:tr w:rsidR="00BA08EA" w:rsidTr="005614B2">
        <w:trPr>
          <w:cantSplit/>
          <w:jc w:val="center"/>
        </w:trPr>
        <w:tc>
          <w:tcPr>
            <w:tcW w:w="3116" w:type="dxa"/>
            <w:tcBorders>
              <w:left w:val="single" w:sz="2" w:space="0" w:color="000000"/>
              <w:bottom w:val="single" w:sz="2" w:space="0" w:color="000000"/>
            </w:tcBorders>
            <w:vAlign w:val="center"/>
          </w:tcPr>
          <w:p w:rsidR="00BA08EA" w:rsidRPr="00D14815" w:rsidRDefault="00BA08EA" w:rsidP="005614B2">
            <w:pPr>
              <w:tabs>
                <w:tab w:val="left" w:pos="360"/>
              </w:tabs>
              <w:rPr>
                <w:b/>
                <w:sz w:val="21"/>
                <w:szCs w:val="21"/>
              </w:rPr>
            </w:pPr>
            <w:r w:rsidRPr="00D14815">
              <w:rPr>
                <w:b/>
                <w:sz w:val="21"/>
                <w:szCs w:val="21"/>
              </w:rPr>
              <w:t>SZÁLLÍTHATÓ SZEMÉLYEK SZÁMA:</w:t>
            </w:r>
          </w:p>
        </w:tc>
        <w:tc>
          <w:tcPr>
            <w:tcW w:w="3085" w:type="dxa"/>
            <w:tcBorders>
              <w:left w:val="single" w:sz="2" w:space="0" w:color="000000"/>
              <w:bottom w:val="single" w:sz="2" w:space="0" w:color="000000"/>
              <w:right w:val="single" w:sz="2" w:space="0" w:color="000000"/>
            </w:tcBorders>
            <w:vAlign w:val="bottom"/>
          </w:tcPr>
          <w:p w:rsidR="00BA08EA" w:rsidRPr="00D14815" w:rsidRDefault="00BA08EA" w:rsidP="005614B2">
            <w:pPr>
              <w:tabs>
                <w:tab w:val="left" w:pos="360"/>
              </w:tabs>
              <w:jc w:val="center"/>
            </w:pPr>
            <w:r w:rsidRPr="00D14815">
              <w:t>8 fő</w:t>
            </w:r>
          </w:p>
        </w:tc>
        <w:tc>
          <w:tcPr>
            <w:tcW w:w="3109" w:type="dxa"/>
            <w:tcBorders>
              <w:left w:val="single" w:sz="2" w:space="0" w:color="000000"/>
              <w:bottom w:val="single" w:sz="2" w:space="0" w:color="000000"/>
              <w:right w:val="single" w:sz="2" w:space="0" w:color="000000"/>
            </w:tcBorders>
            <w:vAlign w:val="bottom"/>
          </w:tcPr>
          <w:p w:rsidR="00BA08EA" w:rsidRPr="00D14815" w:rsidRDefault="00BA08EA" w:rsidP="005614B2">
            <w:pPr>
              <w:tabs>
                <w:tab w:val="left" w:pos="360"/>
              </w:tabs>
              <w:jc w:val="center"/>
            </w:pPr>
            <w:r w:rsidRPr="00D14815">
              <w:t>20 fő</w:t>
            </w:r>
          </w:p>
        </w:tc>
      </w:tr>
      <w:tr w:rsidR="00BA08EA" w:rsidTr="005614B2">
        <w:trPr>
          <w:cantSplit/>
          <w:jc w:val="center"/>
        </w:trPr>
        <w:tc>
          <w:tcPr>
            <w:tcW w:w="3116" w:type="dxa"/>
            <w:tcBorders>
              <w:left w:val="single" w:sz="2" w:space="0" w:color="000000"/>
              <w:bottom w:val="single" w:sz="2" w:space="0" w:color="000000"/>
            </w:tcBorders>
            <w:vAlign w:val="center"/>
          </w:tcPr>
          <w:p w:rsidR="00BA08EA" w:rsidRPr="00D14815" w:rsidRDefault="00BA08EA" w:rsidP="005614B2">
            <w:pPr>
              <w:tabs>
                <w:tab w:val="left" w:pos="360"/>
              </w:tabs>
              <w:rPr>
                <w:sz w:val="21"/>
                <w:szCs w:val="21"/>
              </w:rPr>
            </w:pPr>
          </w:p>
          <w:p w:rsidR="00BA08EA" w:rsidRPr="00D14815" w:rsidRDefault="00BA08EA" w:rsidP="005614B2">
            <w:pPr>
              <w:tabs>
                <w:tab w:val="left" w:pos="360"/>
              </w:tabs>
              <w:rPr>
                <w:b/>
                <w:sz w:val="21"/>
                <w:szCs w:val="21"/>
              </w:rPr>
            </w:pPr>
            <w:r w:rsidRPr="00D14815">
              <w:rPr>
                <w:b/>
                <w:sz w:val="21"/>
                <w:szCs w:val="21"/>
              </w:rPr>
              <w:t>MOBIL RÁMPA:</w:t>
            </w:r>
          </w:p>
        </w:tc>
        <w:tc>
          <w:tcPr>
            <w:tcW w:w="3085" w:type="dxa"/>
            <w:tcBorders>
              <w:left w:val="single" w:sz="2" w:space="0" w:color="000000"/>
              <w:bottom w:val="single" w:sz="2" w:space="0" w:color="000000"/>
              <w:right w:val="single" w:sz="2" w:space="0" w:color="000000"/>
            </w:tcBorders>
            <w:vAlign w:val="bottom"/>
          </w:tcPr>
          <w:p w:rsidR="00BA08EA" w:rsidRPr="00D14815" w:rsidRDefault="00BA08EA" w:rsidP="005614B2">
            <w:pPr>
              <w:tabs>
                <w:tab w:val="left" w:pos="360"/>
              </w:tabs>
              <w:jc w:val="center"/>
            </w:pPr>
            <w:r w:rsidRPr="00D14815">
              <w:t>igen</w:t>
            </w:r>
          </w:p>
        </w:tc>
        <w:tc>
          <w:tcPr>
            <w:tcW w:w="3109" w:type="dxa"/>
            <w:tcBorders>
              <w:left w:val="single" w:sz="2" w:space="0" w:color="000000"/>
              <w:bottom w:val="single" w:sz="2" w:space="0" w:color="000000"/>
              <w:right w:val="single" w:sz="2" w:space="0" w:color="000000"/>
            </w:tcBorders>
            <w:vAlign w:val="bottom"/>
          </w:tcPr>
          <w:p w:rsidR="00BA08EA" w:rsidRPr="00D14815" w:rsidRDefault="00BA08EA" w:rsidP="005614B2">
            <w:pPr>
              <w:tabs>
                <w:tab w:val="left" w:pos="360"/>
              </w:tabs>
              <w:jc w:val="center"/>
            </w:pPr>
            <w:r w:rsidRPr="00D14815">
              <w:t>igen</w:t>
            </w:r>
          </w:p>
        </w:tc>
      </w:tr>
      <w:tr w:rsidR="00BA08EA" w:rsidTr="005614B2">
        <w:trPr>
          <w:cantSplit/>
          <w:jc w:val="center"/>
        </w:trPr>
        <w:tc>
          <w:tcPr>
            <w:tcW w:w="3116" w:type="dxa"/>
            <w:tcBorders>
              <w:left w:val="single" w:sz="2" w:space="0" w:color="000000"/>
              <w:bottom w:val="single" w:sz="2" w:space="0" w:color="000000"/>
            </w:tcBorders>
            <w:vAlign w:val="center"/>
          </w:tcPr>
          <w:p w:rsidR="00BA08EA" w:rsidRPr="00D14815" w:rsidRDefault="00BA08EA" w:rsidP="005614B2">
            <w:pPr>
              <w:tabs>
                <w:tab w:val="left" w:pos="360"/>
              </w:tabs>
              <w:rPr>
                <w:b/>
                <w:sz w:val="21"/>
                <w:szCs w:val="21"/>
              </w:rPr>
            </w:pPr>
            <w:r w:rsidRPr="00D14815">
              <w:rPr>
                <w:b/>
                <w:sz w:val="21"/>
                <w:szCs w:val="21"/>
              </w:rPr>
              <w:t>4+3 PONTOS BIZTONSÁGI RÖGZÍTÉS:</w:t>
            </w:r>
          </w:p>
        </w:tc>
        <w:tc>
          <w:tcPr>
            <w:tcW w:w="3085" w:type="dxa"/>
            <w:tcBorders>
              <w:left w:val="single" w:sz="2" w:space="0" w:color="000000"/>
              <w:bottom w:val="single" w:sz="2" w:space="0" w:color="000000"/>
              <w:right w:val="single" w:sz="2" w:space="0" w:color="000000"/>
            </w:tcBorders>
            <w:vAlign w:val="bottom"/>
          </w:tcPr>
          <w:p w:rsidR="00BA08EA" w:rsidRPr="00D14815" w:rsidRDefault="00BA08EA" w:rsidP="005614B2">
            <w:pPr>
              <w:tabs>
                <w:tab w:val="left" w:pos="360"/>
              </w:tabs>
              <w:jc w:val="center"/>
            </w:pPr>
            <w:r w:rsidRPr="00D14815">
              <w:t>igen</w:t>
            </w:r>
          </w:p>
        </w:tc>
        <w:tc>
          <w:tcPr>
            <w:tcW w:w="3109" w:type="dxa"/>
            <w:tcBorders>
              <w:left w:val="single" w:sz="2" w:space="0" w:color="000000"/>
              <w:bottom w:val="single" w:sz="2" w:space="0" w:color="000000"/>
              <w:right w:val="single" w:sz="2" w:space="0" w:color="000000"/>
            </w:tcBorders>
            <w:vAlign w:val="bottom"/>
          </w:tcPr>
          <w:p w:rsidR="00BA08EA" w:rsidRPr="00D14815" w:rsidRDefault="00BA08EA" w:rsidP="005614B2">
            <w:pPr>
              <w:tabs>
                <w:tab w:val="left" w:pos="360"/>
              </w:tabs>
              <w:jc w:val="center"/>
            </w:pPr>
            <w:r w:rsidRPr="00D14815">
              <w:t>igen</w:t>
            </w:r>
          </w:p>
        </w:tc>
      </w:tr>
      <w:tr w:rsidR="00BA08EA" w:rsidTr="005614B2">
        <w:trPr>
          <w:cantSplit/>
          <w:jc w:val="center"/>
        </w:trPr>
        <w:tc>
          <w:tcPr>
            <w:tcW w:w="3116" w:type="dxa"/>
            <w:tcBorders>
              <w:left w:val="single" w:sz="2" w:space="0" w:color="000000"/>
              <w:bottom w:val="single" w:sz="2" w:space="0" w:color="000000"/>
            </w:tcBorders>
            <w:vAlign w:val="center"/>
          </w:tcPr>
          <w:p w:rsidR="00BA08EA" w:rsidRPr="00D14815" w:rsidRDefault="00BA08EA" w:rsidP="005614B2">
            <w:pPr>
              <w:tabs>
                <w:tab w:val="left" w:pos="360"/>
              </w:tabs>
              <w:rPr>
                <w:b/>
                <w:sz w:val="21"/>
                <w:szCs w:val="21"/>
              </w:rPr>
            </w:pPr>
            <w:r w:rsidRPr="00D14815">
              <w:rPr>
                <w:b/>
                <w:sz w:val="21"/>
                <w:szCs w:val="21"/>
              </w:rPr>
              <w:t xml:space="preserve">ELEKTROMOS KEREKES -SZÉK SZÁLLÍTÁSÁRA ALKALMAS: </w:t>
            </w:r>
          </w:p>
        </w:tc>
        <w:tc>
          <w:tcPr>
            <w:tcW w:w="3085" w:type="dxa"/>
            <w:tcBorders>
              <w:left w:val="single" w:sz="2" w:space="0" w:color="000000"/>
              <w:bottom w:val="single" w:sz="2" w:space="0" w:color="000000"/>
              <w:right w:val="single" w:sz="2" w:space="0" w:color="000000"/>
            </w:tcBorders>
            <w:vAlign w:val="bottom"/>
          </w:tcPr>
          <w:p w:rsidR="00BA08EA" w:rsidRPr="00D14815" w:rsidRDefault="00BA08EA" w:rsidP="005614B2">
            <w:pPr>
              <w:tabs>
                <w:tab w:val="left" w:pos="360"/>
              </w:tabs>
              <w:jc w:val="center"/>
            </w:pPr>
            <w:r w:rsidRPr="00D14815">
              <w:t>igen</w:t>
            </w:r>
          </w:p>
        </w:tc>
        <w:tc>
          <w:tcPr>
            <w:tcW w:w="3109" w:type="dxa"/>
            <w:tcBorders>
              <w:left w:val="single" w:sz="2" w:space="0" w:color="000000"/>
              <w:bottom w:val="single" w:sz="2" w:space="0" w:color="000000"/>
              <w:right w:val="single" w:sz="2" w:space="0" w:color="000000"/>
            </w:tcBorders>
            <w:vAlign w:val="bottom"/>
          </w:tcPr>
          <w:p w:rsidR="00BA08EA" w:rsidRPr="00D14815" w:rsidRDefault="00BA08EA" w:rsidP="005614B2">
            <w:pPr>
              <w:tabs>
                <w:tab w:val="left" w:pos="360"/>
              </w:tabs>
              <w:jc w:val="center"/>
            </w:pPr>
            <w:r w:rsidRPr="00D14815">
              <w:t>igen</w:t>
            </w:r>
          </w:p>
        </w:tc>
      </w:tr>
    </w:tbl>
    <w:p w:rsidR="00BA08EA" w:rsidRDefault="00BA08EA" w:rsidP="00BA08EA">
      <w:pPr>
        <w:tabs>
          <w:tab w:val="left" w:pos="0"/>
        </w:tabs>
        <w:overflowPunct w:val="0"/>
        <w:autoSpaceDE w:val="0"/>
        <w:spacing w:after="240"/>
        <w:jc w:val="both"/>
        <w:rPr>
          <w:rFonts w:cs="Arial"/>
          <w:sz w:val="26"/>
          <w:szCs w:val="26"/>
        </w:rPr>
      </w:pPr>
    </w:p>
    <w:p w:rsidR="00BA08EA" w:rsidRPr="008B7054" w:rsidRDefault="00BA08EA" w:rsidP="00BA08EA">
      <w:pPr>
        <w:spacing w:after="240"/>
        <w:jc w:val="center"/>
        <w:rPr>
          <w:b/>
        </w:rPr>
      </w:pPr>
      <w:r w:rsidRPr="008B7054">
        <w:rPr>
          <w:b/>
        </w:rPr>
        <w:t>NAPPALI ELLÁTÁS</w:t>
      </w:r>
    </w:p>
    <w:p w:rsidR="00BA08EA" w:rsidRPr="008B7054" w:rsidRDefault="00BA08EA" w:rsidP="00BA08EA">
      <w:pPr>
        <w:pStyle w:val="NormlWeb"/>
        <w:spacing w:before="0" w:beforeAutospacing="0" w:after="20" w:afterAutospacing="0"/>
        <w:jc w:val="both"/>
      </w:pPr>
      <w:r w:rsidRPr="008B7054">
        <w:t>Elsősorban a saját otthonukban élő, tizennyolcadik életévüket betöltött, egészségi állapotuk vagy idős koruk miatt szociális és mentális támogatásra szoruló, önmaguk ellátására részben képes személyeknek biztosít lehetőséget a napközbeni tartózkodásra, társas kapcsolatokra, valamint alapvető higiéniai szükségleteik kielégítésére.</w:t>
      </w:r>
    </w:p>
    <w:p w:rsidR="00BA08EA" w:rsidRPr="008B7054" w:rsidRDefault="00BA08EA" w:rsidP="00BA08EA">
      <w:pPr>
        <w:jc w:val="both"/>
      </w:pPr>
      <w:r w:rsidRPr="008B7054">
        <w:t xml:space="preserve">A nappali ellátás feladata a hiányzó családi gondozás pótlása, a klubtag szociális helyzetének javítása, egyedüllétének kulturált körülmények között történő megszüntetése, elszigetelődésének elkerülése, a tétlenség kóros következményeinek megelőzése, egészségi állapotának követése, javítása, higiénés szükségleteinek biztosítása. </w:t>
      </w:r>
    </w:p>
    <w:p w:rsidR="00BA08EA" w:rsidRPr="008B7054" w:rsidRDefault="00BA08EA" w:rsidP="00BA08EA">
      <w:pPr>
        <w:jc w:val="both"/>
      </w:pPr>
      <w:r w:rsidRPr="008B7054">
        <w:t xml:space="preserve">Az Idősek Klubjában komplex gondozási tevékenység folyik, amely magába foglalja a fizikai, pszichés gondozást. </w:t>
      </w:r>
    </w:p>
    <w:p w:rsidR="00BA08EA" w:rsidRPr="008B7054" w:rsidRDefault="00BA08EA" w:rsidP="00BA08EA">
      <w:pPr>
        <w:jc w:val="both"/>
      </w:pPr>
      <w:r w:rsidRPr="008B7054">
        <w:t>Az ellátás kiemelt feladata, hogy ellátottai részére szervezzen szociális, egészségi, mentális állapotuknak megfelelő, a napi élettevékenységet segítő közösségi szolgáltatásokat, valamint lehetőséget biztosítson arra, hogy az idős személyek információt, tanácsadást, segítséget kérjenek.</w:t>
      </w:r>
    </w:p>
    <w:p w:rsidR="00BA08EA" w:rsidRPr="008B7054" w:rsidRDefault="00BA08EA" w:rsidP="00BA08EA">
      <w:pPr>
        <w:jc w:val="both"/>
      </w:pPr>
      <w:r w:rsidRPr="008B7054">
        <w:t>A nappali ellátás azokat az időseket integrálja, akik napközben egyedül vannak, de képesek önmaguk részbeni ellátására és szükségleteik kielégítésére.</w:t>
      </w:r>
    </w:p>
    <w:p w:rsidR="00BA08EA" w:rsidRPr="008B7054" w:rsidRDefault="00BA08EA" w:rsidP="00BA08EA">
      <w:pPr>
        <w:jc w:val="both"/>
      </w:pPr>
      <w:r w:rsidRPr="008B7054">
        <w:t xml:space="preserve">A Klub területi elhelyezkedése (Bonyhád, Perczel Mór utca 29.) révén bármely városrészben lakó idős ember részére elérhető. Nehezen közlekedő, külterületen lakó ellátottak beszállítására az intézmény tanyagondnoki gépjárműve rendelkezésre áll. A Klub nyitva tartása a helyi igényeknek megfelelően lett kialakítva, szolgáltatási rendje az igényekhez </w:t>
      </w:r>
      <w:r w:rsidRPr="008B7054">
        <w:lastRenderedPageBreak/>
        <w:t xml:space="preserve">igazodik: hétfőtől - péntekig 7 órától 16 óráig, hétvégén és ünnepnapokon 7 és 14 óra között. </w:t>
      </w:r>
    </w:p>
    <w:p w:rsidR="00BA08EA" w:rsidRPr="008B7054" w:rsidRDefault="00BA08EA" w:rsidP="00BA08EA">
      <w:pPr>
        <w:jc w:val="both"/>
      </w:pPr>
      <w:r w:rsidRPr="008B7054">
        <w:t>Az ellátást igénybe vevők Bonyhád város közigazgatási területén élő (lakcímmel vagy tartózkodási címmel rendelkező), időskorúak illetve szociális helyzetük vagy egészségi állapotuk miatt rászorultak. Jellemzően egyedülálló vagy özvegy, nyugdíjas korú személyek igénylik a szolgáltatást.</w:t>
      </w:r>
    </w:p>
    <w:p w:rsidR="00BA08EA" w:rsidRPr="008B7054" w:rsidRDefault="00BA08EA" w:rsidP="00BA08EA">
      <w:pPr>
        <w:jc w:val="both"/>
      </w:pPr>
      <w:r w:rsidRPr="008B7054">
        <w:t>Az Idősek Klubja által nyújtott szolgáltatások:</w:t>
      </w:r>
    </w:p>
    <w:p w:rsidR="00BA08EA" w:rsidRPr="008B7054" w:rsidRDefault="00BA08EA" w:rsidP="00BA08EA">
      <w:pPr>
        <w:pStyle w:val="Listaszerbekezds"/>
        <w:numPr>
          <w:ilvl w:val="0"/>
          <w:numId w:val="18"/>
        </w:numPr>
        <w:jc w:val="both"/>
      </w:pPr>
      <w:r w:rsidRPr="008B7054">
        <w:t>étkeztetés, az időskornak megfelelő ebéd biztosítása, szükség esetén orvosi igazolás alapján diétás étel is igényelhető (betegség, akadályoztatás esetén lehetőség van az ebéd kiszállítására);</w:t>
      </w:r>
    </w:p>
    <w:p w:rsidR="00BA08EA" w:rsidRPr="008B7054" w:rsidRDefault="00BA08EA" w:rsidP="00BA08EA">
      <w:pPr>
        <w:pStyle w:val="Listaszerbekezds"/>
        <w:numPr>
          <w:ilvl w:val="0"/>
          <w:numId w:val="18"/>
        </w:numPr>
        <w:jc w:val="both"/>
      </w:pPr>
      <w:r w:rsidRPr="008B7054">
        <w:t>szervezi a kulturált klubéletet, biztosítja a szabadidő hasznos eltöltését (kirándulás, zenehallgatás, tévénézés, könyv, napi- és hetilapok olvasása, társasjátékok, internetezés, kézimunkázás, napi testmozgás, csoportos, illetve egyéni elbeszélgetések, közös rendezvények);</w:t>
      </w:r>
    </w:p>
    <w:p w:rsidR="00BA08EA" w:rsidRPr="008B7054" w:rsidRDefault="00BA08EA" w:rsidP="00BA08EA">
      <w:pPr>
        <w:pStyle w:val="Listaszerbekezds"/>
        <w:numPr>
          <w:ilvl w:val="0"/>
          <w:numId w:val="18"/>
        </w:numPr>
        <w:jc w:val="both"/>
      </w:pPr>
      <w:r w:rsidRPr="008B7054">
        <w:t>egészségügyi alap- és szakellátáshoz való hozzájutás segítése (vércukor-, vérnyomás -, testsúly mérése);</w:t>
      </w:r>
    </w:p>
    <w:p w:rsidR="00BA08EA" w:rsidRPr="008B7054" w:rsidRDefault="00BA08EA" w:rsidP="00BA08EA">
      <w:pPr>
        <w:pStyle w:val="Listaszerbekezds"/>
        <w:numPr>
          <w:ilvl w:val="0"/>
          <w:numId w:val="18"/>
        </w:numPr>
        <w:jc w:val="both"/>
      </w:pPr>
      <w:r w:rsidRPr="008B7054">
        <w:t>a klub rendelkezik automata mosógéppel, vasalóval, így a személyes ruházat, textíliák mosása és vasalása biztosított;</w:t>
      </w:r>
    </w:p>
    <w:p w:rsidR="00BA08EA" w:rsidRPr="008B7054" w:rsidRDefault="00BA08EA" w:rsidP="00BA08EA">
      <w:pPr>
        <w:pStyle w:val="Listaszerbekezds"/>
        <w:numPr>
          <w:ilvl w:val="0"/>
          <w:numId w:val="18"/>
        </w:numPr>
        <w:jc w:val="both"/>
      </w:pPr>
      <w:r w:rsidRPr="008B7054">
        <w:t>a személyi higiéné fenntartásához zuhanyzási, fürdési lehetőség biztosított;</w:t>
      </w:r>
    </w:p>
    <w:p w:rsidR="00BA08EA" w:rsidRPr="008B7054" w:rsidRDefault="00BA08EA" w:rsidP="00BA08EA">
      <w:pPr>
        <w:pStyle w:val="Listaszerbekezds"/>
        <w:numPr>
          <w:ilvl w:val="0"/>
          <w:numId w:val="18"/>
        </w:numPr>
        <w:jc w:val="both"/>
      </w:pPr>
      <w:r w:rsidRPr="008B7054">
        <w:t>hivatalos ügyek intézésének segítése (segélykérelmek, idősotthoni elhelyezési kérelmek kitöltésében segítségnyújtás);</w:t>
      </w:r>
    </w:p>
    <w:p w:rsidR="00BA08EA" w:rsidRPr="008B7054" w:rsidRDefault="00BA08EA" w:rsidP="00BA08EA">
      <w:pPr>
        <w:pStyle w:val="Listaszerbekezds"/>
        <w:numPr>
          <w:ilvl w:val="0"/>
          <w:numId w:val="18"/>
        </w:numPr>
        <w:jc w:val="both"/>
      </w:pPr>
      <w:r w:rsidRPr="008B7054">
        <w:t>életvitelre vonatkozó tanácsadás, életvezetés segítése;</w:t>
      </w:r>
    </w:p>
    <w:p w:rsidR="00BA08EA" w:rsidRPr="008B7054" w:rsidRDefault="00BA08EA" w:rsidP="00BA08EA">
      <w:pPr>
        <w:pStyle w:val="Listaszerbekezds"/>
        <w:numPr>
          <w:ilvl w:val="0"/>
          <w:numId w:val="18"/>
        </w:numPr>
        <w:jc w:val="both"/>
      </w:pPr>
      <w:r w:rsidRPr="008B7054">
        <w:t>mentálhigiénés támogatás;</w:t>
      </w:r>
    </w:p>
    <w:p w:rsidR="00BA08EA" w:rsidRPr="008B7054" w:rsidRDefault="00BA08EA" w:rsidP="00BA08EA">
      <w:pPr>
        <w:pStyle w:val="Listaszerbekezds"/>
        <w:numPr>
          <w:ilvl w:val="0"/>
          <w:numId w:val="18"/>
        </w:numPr>
        <w:jc w:val="both"/>
      </w:pPr>
      <w:r w:rsidRPr="008B7054">
        <w:t>az ellátottak részére sajtótermékeket, könyveket, kártyákat, társasjátékokat, internetet biztosít, rendezvényeket szervez (név- és születésnapok, Karácsony; Húsvét, Idősek Világnapjának, Anyák napjának, stb. megünneplése)</w:t>
      </w:r>
    </w:p>
    <w:p w:rsidR="00BA08EA" w:rsidRPr="008B7054" w:rsidRDefault="00BA08EA" w:rsidP="00BA08EA">
      <w:pPr>
        <w:pStyle w:val="Listaszerbekezds"/>
        <w:numPr>
          <w:ilvl w:val="0"/>
          <w:numId w:val="18"/>
        </w:numPr>
        <w:jc w:val="both"/>
      </w:pPr>
      <w:r w:rsidRPr="008B7054">
        <w:t>ismeretterjesztő és felvilágosító előadások szervezése, kiállítások megtekintése;</w:t>
      </w:r>
    </w:p>
    <w:p w:rsidR="00BA08EA" w:rsidRPr="008B7054" w:rsidRDefault="00BA08EA" w:rsidP="00BA08EA">
      <w:pPr>
        <w:pStyle w:val="Listaszerbekezds"/>
        <w:numPr>
          <w:ilvl w:val="0"/>
          <w:numId w:val="18"/>
        </w:numPr>
        <w:jc w:val="both"/>
      </w:pPr>
      <w:r w:rsidRPr="008B7054">
        <w:t>könyvtári, múzeumi programokon való részvétel.</w:t>
      </w:r>
    </w:p>
    <w:p w:rsidR="00BA08EA" w:rsidRPr="008B7054" w:rsidRDefault="00BA08EA" w:rsidP="00BA08EA">
      <w:pPr>
        <w:spacing w:after="240"/>
        <w:jc w:val="both"/>
        <w:rPr>
          <w:b/>
          <w:sz w:val="26"/>
          <w:szCs w:val="26"/>
        </w:rPr>
      </w:pPr>
    </w:p>
    <w:p w:rsidR="00BA08EA" w:rsidRDefault="00BA08EA" w:rsidP="00BA08EA">
      <w:pPr>
        <w:spacing w:after="240"/>
        <w:jc w:val="both"/>
        <w:rPr>
          <w:color w:val="FF0000"/>
        </w:rPr>
      </w:pPr>
    </w:p>
    <w:p w:rsidR="00BA08EA" w:rsidRPr="008B7054" w:rsidRDefault="00BA08EA" w:rsidP="00BA08EA">
      <w:pPr>
        <w:spacing w:after="240"/>
        <w:jc w:val="both"/>
      </w:pPr>
      <w:r w:rsidRPr="008B7054">
        <w:t>A következő diagram a 2016. december 31-én nappali ellátásban részesülők nemenkénti és kor szerinti összetételét ismerteti:</w:t>
      </w:r>
    </w:p>
    <w:p w:rsidR="00BA08EA" w:rsidRDefault="00BA08EA" w:rsidP="00BA08EA">
      <w:pPr>
        <w:spacing w:after="240"/>
        <w:jc w:val="both"/>
        <w:rPr>
          <w:b/>
          <w:color w:val="FF0000"/>
          <w:sz w:val="26"/>
          <w:szCs w:val="26"/>
        </w:rPr>
      </w:pPr>
      <w:r>
        <w:rPr>
          <w:b/>
          <w:noProof/>
          <w:color w:val="FF0000"/>
          <w:sz w:val="26"/>
          <w:szCs w:val="26"/>
        </w:rPr>
        <w:lastRenderedPageBreak/>
        <w:drawing>
          <wp:inline distT="0" distB="0" distL="0" distR="0">
            <wp:extent cx="5486400" cy="3200400"/>
            <wp:effectExtent l="19050" t="0" r="19050" b="0"/>
            <wp:docPr id="12"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A08EA" w:rsidRPr="003E7220" w:rsidRDefault="00BA08EA" w:rsidP="00BA08EA">
      <w:pPr>
        <w:jc w:val="both"/>
      </w:pPr>
      <w:r w:rsidRPr="003E7220">
        <w:t xml:space="preserve">Az ellátást igénybevevők nagyobb részben a nők, közülük is kiemelkedő a 70-79 év közötti korosztály. A férfiak jelenléte a 65-69 évesek között a legnagyobb. A nappali ellátás jól működik, a városban lakók igénylik ezt a fajta ellátást. </w:t>
      </w:r>
    </w:p>
    <w:p w:rsidR="00BA08EA" w:rsidRPr="003E7220" w:rsidRDefault="00BA08EA" w:rsidP="00BA08EA">
      <w:pPr>
        <w:jc w:val="both"/>
      </w:pPr>
      <w:r w:rsidRPr="003E7220">
        <w:rPr>
          <w:lang w:eastAsia="ar-SA"/>
        </w:rPr>
        <w:t>A klubtagok egészségi állapota a legtöbb esetben nem megfelelő. A betegellátást a klubtagok saját háziorvosa végzi. Jelentős azok száma, akik egész napjukat az intézményben töltik.</w:t>
      </w:r>
    </w:p>
    <w:p w:rsidR="00BA08EA" w:rsidRPr="003E7220" w:rsidRDefault="00BA08EA" w:rsidP="00BA08EA">
      <w:pPr>
        <w:spacing w:line="100" w:lineRule="atLeast"/>
        <w:jc w:val="both"/>
        <w:rPr>
          <w:lang w:eastAsia="ar-SA"/>
        </w:rPr>
      </w:pPr>
      <w:r w:rsidRPr="003E7220">
        <w:t>A szervezett kirándulásokon, egyéb programokon mindenki igénye szerint vehet részt, ennek esetleges költségeit mindenki egyénileg fizeti.</w:t>
      </w:r>
    </w:p>
    <w:p w:rsidR="00BA08EA" w:rsidRPr="003E7220" w:rsidRDefault="00BA08EA" w:rsidP="00BA08EA">
      <w:pPr>
        <w:tabs>
          <w:tab w:val="left" w:pos="1219"/>
        </w:tabs>
        <w:jc w:val="both"/>
        <w:rPr>
          <w:rFonts w:eastAsia="TimesNewRoman" w:cs="TimesNewRoman"/>
        </w:rPr>
      </w:pPr>
      <w:r w:rsidRPr="003E7220">
        <w:t xml:space="preserve">A nappali ellátás térítésköteles szolgáltatás. </w:t>
      </w:r>
      <w:r w:rsidRPr="003E7220">
        <w:rPr>
          <w:rFonts w:eastAsia="TimesNewRoman" w:cs="TimesNewRoman"/>
        </w:rPr>
        <w:t>A személyi térítési díj nem haladhatja meg a szolgáltatást igénybe vevő rendszeres havi jövedelmének 15 %-át, ha étkezést is igénybe vesz, akkor rendszeres havi jövedelmének 30 %-át.</w:t>
      </w:r>
    </w:p>
    <w:p w:rsidR="00BA08EA" w:rsidRPr="003E7220" w:rsidRDefault="00BA08EA" w:rsidP="00BA08EA">
      <w:pPr>
        <w:spacing w:after="240"/>
        <w:jc w:val="both"/>
      </w:pPr>
      <w:r w:rsidRPr="003E7220">
        <w:t>Bonyhád Város Önkormányzata helyi rendeletében úgy rendelkezett, hogy a nappali ellátás intézményi térítési díja 0,- Ft/nap.</w:t>
      </w:r>
    </w:p>
    <w:p w:rsidR="00BA08EA" w:rsidRDefault="00BA08EA" w:rsidP="00BA08EA">
      <w:pPr>
        <w:spacing w:after="240"/>
        <w:jc w:val="both"/>
        <w:rPr>
          <w:b/>
          <w:color w:val="FF0000"/>
          <w:sz w:val="26"/>
          <w:szCs w:val="26"/>
        </w:rPr>
      </w:pPr>
      <w:r w:rsidRPr="0008776F">
        <w:rPr>
          <w:b/>
          <w:color w:val="FF0000"/>
          <w:sz w:val="26"/>
          <w:szCs w:val="26"/>
        </w:rPr>
        <w:t xml:space="preserve"> </w:t>
      </w:r>
    </w:p>
    <w:p w:rsidR="00BA08EA" w:rsidRPr="008A6E5D" w:rsidRDefault="00BA08EA" w:rsidP="00BA08EA">
      <w:pPr>
        <w:spacing w:after="240"/>
        <w:jc w:val="center"/>
        <w:rPr>
          <w:b/>
        </w:rPr>
      </w:pPr>
      <w:r w:rsidRPr="008A6E5D">
        <w:rPr>
          <w:b/>
        </w:rPr>
        <w:t>ÉTKEZTETÉS</w:t>
      </w:r>
    </w:p>
    <w:p w:rsidR="00BA08EA" w:rsidRPr="008A6E5D" w:rsidRDefault="00BA08EA" w:rsidP="00BA08EA">
      <w:pPr>
        <w:jc w:val="both"/>
      </w:pPr>
      <w:r w:rsidRPr="008A6E5D">
        <w:t xml:space="preserve">Az étkeztetést a Bonyhádi Gondozási Központ Bonyhád város közigazgatási területén élő (lakcímmel vagy tartózkodási címmel rendelkező) időskorúak illetve szociális helyzetük vagy egészségi állapotuk miatt rászorultaknak nyújtja. </w:t>
      </w:r>
    </w:p>
    <w:p w:rsidR="00BA08EA" w:rsidRPr="008A6E5D" w:rsidRDefault="00BA08EA" w:rsidP="00BA08EA">
      <w:pPr>
        <w:pStyle w:val="NormlWeb"/>
        <w:spacing w:before="0" w:beforeAutospacing="0" w:after="20" w:afterAutospacing="0"/>
        <w:jc w:val="both"/>
      </w:pPr>
      <w:r w:rsidRPr="008A6E5D">
        <w:t>Az étkeztetés keretében azoknak a szociálisan rászorultaknak a legalább napi egyszeri meleg étkezéséről kell gondoskodni, akik azt önmaguk, illetve eltartottjaik részére tartósan vagy átmeneti jelleggel nem képesek biztosítani, különösen</w:t>
      </w:r>
    </w:p>
    <w:p w:rsidR="00BA08EA" w:rsidRPr="008A6E5D" w:rsidRDefault="00BA08EA" w:rsidP="00BA08EA">
      <w:pPr>
        <w:pStyle w:val="NormlWeb"/>
        <w:spacing w:before="0" w:beforeAutospacing="0" w:after="20" w:afterAutospacing="0"/>
        <w:jc w:val="both"/>
      </w:pPr>
      <w:r w:rsidRPr="008A6E5D">
        <w:rPr>
          <w:i/>
          <w:iCs/>
        </w:rPr>
        <w:t xml:space="preserve">- </w:t>
      </w:r>
      <w:r w:rsidRPr="008A6E5D">
        <w:t>koruk,</w:t>
      </w:r>
    </w:p>
    <w:p w:rsidR="00BA08EA" w:rsidRPr="008A6E5D" w:rsidRDefault="00BA08EA" w:rsidP="00BA08EA">
      <w:pPr>
        <w:pStyle w:val="NormlWeb"/>
        <w:spacing w:before="0" w:beforeAutospacing="0" w:after="20" w:afterAutospacing="0"/>
        <w:jc w:val="both"/>
      </w:pPr>
      <w:r w:rsidRPr="008A6E5D">
        <w:rPr>
          <w:i/>
          <w:iCs/>
        </w:rPr>
        <w:t xml:space="preserve">- </w:t>
      </w:r>
      <w:r w:rsidRPr="008A6E5D">
        <w:t>egészségi állapotuk,</w:t>
      </w:r>
    </w:p>
    <w:p w:rsidR="00BA08EA" w:rsidRPr="008A6E5D" w:rsidRDefault="00BA08EA" w:rsidP="00BA08EA">
      <w:pPr>
        <w:pStyle w:val="NormlWeb"/>
        <w:spacing w:before="0" w:beforeAutospacing="0" w:after="20" w:afterAutospacing="0"/>
        <w:jc w:val="both"/>
      </w:pPr>
      <w:r w:rsidRPr="008A6E5D">
        <w:rPr>
          <w:i/>
          <w:iCs/>
        </w:rPr>
        <w:t xml:space="preserve">- </w:t>
      </w:r>
      <w:r w:rsidRPr="008A6E5D">
        <w:t>fogyatékosságuk, pszichiátriai betegségük,</w:t>
      </w:r>
    </w:p>
    <w:p w:rsidR="00BA08EA" w:rsidRPr="008A6E5D" w:rsidRDefault="00BA08EA" w:rsidP="00BA08EA">
      <w:pPr>
        <w:pStyle w:val="NormlWeb"/>
        <w:spacing w:before="0" w:beforeAutospacing="0" w:after="20" w:afterAutospacing="0"/>
        <w:jc w:val="both"/>
      </w:pPr>
      <w:r w:rsidRPr="008A6E5D">
        <w:t>- szenvedélybetegségük, vagy</w:t>
      </w:r>
    </w:p>
    <w:p w:rsidR="00BA08EA" w:rsidRPr="008A6E5D" w:rsidRDefault="00BA08EA" w:rsidP="00BA08EA">
      <w:pPr>
        <w:pStyle w:val="NormlWeb"/>
        <w:spacing w:before="0" w:beforeAutospacing="0" w:after="20" w:afterAutospacing="0"/>
        <w:jc w:val="both"/>
      </w:pPr>
      <w:r w:rsidRPr="008A6E5D">
        <w:rPr>
          <w:i/>
          <w:iCs/>
        </w:rPr>
        <w:lastRenderedPageBreak/>
        <w:t xml:space="preserve">- </w:t>
      </w:r>
      <w:r w:rsidRPr="008A6E5D">
        <w:t>hajléktalanságuk miatt.</w:t>
      </w:r>
    </w:p>
    <w:p w:rsidR="00BA08EA" w:rsidRDefault="00BA08EA" w:rsidP="00BA08EA">
      <w:pPr>
        <w:tabs>
          <w:tab w:val="left" w:pos="1843"/>
        </w:tabs>
        <w:jc w:val="both"/>
        <w:rPr>
          <w:color w:val="FF0000"/>
        </w:rPr>
      </w:pPr>
    </w:p>
    <w:p w:rsidR="00BA08EA" w:rsidRDefault="00BA08EA" w:rsidP="00BA08EA">
      <w:pPr>
        <w:tabs>
          <w:tab w:val="left" w:pos="1843"/>
        </w:tabs>
        <w:jc w:val="both"/>
        <w:rPr>
          <w:color w:val="FF0000"/>
        </w:rPr>
      </w:pPr>
    </w:p>
    <w:p w:rsidR="00BA08EA" w:rsidRPr="006A6E8B" w:rsidRDefault="00BA08EA" w:rsidP="00BA08EA">
      <w:pPr>
        <w:tabs>
          <w:tab w:val="left" w:pos="1843"/>
        </w:tabs>
        <w:jc w:val="both"/>
      </w:pPr>
      <w:r w:rsidRPr="006A6E8B">
        <w:t>A Bonyhádi Gondozási Központ, étkeztetéssel kapcsolatos feladatai:</w:t>
      </w:r>
    </w:p>
    <w:p w:rsidR="00BA08EA" w:rsidRPr="006A6E8B" w:rsidRDefault="00BA08EA" w:rsidP="00BA08EA">
      <w:pPr>
        <w:tabs>
          <w:tab w:val="left" w:pos="1843"/>
        </w:tabs>
        <w:jc w:val="both"/>
      </w:pPr>
      <w:r w:rsidRPr="006A6E8B">
        <w:t>-igény szerint a rászorulók napközbeni étkeztetésének megszervezése,</w:t>
      </w:r>
    </w:p>
    <w:p w:rsidR="00BA08EA" w:rsidRPr="006A6E8B" w:rsidRDefault="00BA08EA" w:rsidP="00BA08EA">
      <w:pPr>
        <w:tabs>
          <w:tab w:val="left" w:pos="1843"/>
        </w:tabs>
        <w:jc w:val="both"/>
      </w:pPr>
      <w:r w:rsidRPr="006A6E8B">
        <w:t>- kulturált étkezés lehetőségének biztosítása,</w:t>
      </w:r>
    </w:p>
    <w:p w:rsidR="00BA08EA" w:rsidRPr="006A6E8B" w:rsidRDefault="00BA08EA" w:rsidP="00BA08EA">
      <w:pPr>
        <w:tabs>
          <w:tab w:val="left" w:pos="1843"/>
        </w:tabs>
        <w:jc w:val="both"/>
      </w:pPr>
      <w:r w:rsidRPr="006A6E8B">
        <w:t>-étkezéshez szükséges alapvető higiéniai feltételek biztosítása,</w:t>
      </w:r>
    </w:p>
    <w:p w:rsidR="00BA08EA" w:rsidRPr="006A6E8B" w:rsidRDefault="00BA08EA" w:rsidP="00BA08EA">
      <w:pPr>
        <w:tabs>
          <w:tab w:val="left" w:pos="1843"/>
        </w:tabs>
        <w:jc w:val="both"/>
      </w:pPr>
      <w:r w:rsidRPr="006A6E8B">
        <w:t>-igény esetén a munkaszüneti és pihenőnapon történő étkezés biztosítása.</w:t>
      </w:r>
    </w:p>
    <w:p w:rsidR="00BA08EA" w:rsidRPr="006A6E8B" w:rsidRDefault="00BA08EA" w:rsidP="00BA08EA">
      <w:pPr>
        <w:pStyle w:val="WW-NormlWeb"/>
        <w:spacing w:before="230" w:after="230"/>
        <w:ind w:right="115"/>
        <w:jc w:val="both"/>
      </w:pPr>
      <w:r w:rsidRPr="006A6E8B">
        <w:t>A főtt étel előállítását szolgáltatási szerződés alapján a Bonyhád Városi Kórház végzi.</w:t>
      </w:r>
    </w:p>
    <w:p w:rsidR="00BA08EA" w:rsidRPr="006A6E8B" w:rsidRDefault="00BA08EA" w:rsidP="00BA08EA">
      <w:pPr>
        <w:tabs>
          <w:tab w:val="left" w:pos="1843"/>
        </w:tabs>
        <w:jc w:val="both"/>
      </w:pPr>
      <w:r w:rsidRPr="006A6E8B">
        <w:t>Az étkeztetés a következők szerint történik:</w:t>
      </w:r>
    </w:p>
    <w:p w:rsidR="00BA08EA" w:rsidRPr="006A6E8B" w:rsidRDefault="00BA08EA" w:rsidP="00BA08EA">
      <w:pPr>
        <w:pStyle w:val="NormlWeb"/>
        <w:spacing w:before="0" w:beforeAutospacing="0" w:after="20" w:afterAutospacing="0"/>
        <w:jc w:val="both"/>
      </w:pPr>
      <w:r w:rsidRPr="006A6E8B">
        <w:t>- az étel kiszolgálásával egyidejű helyben fogyasztással az Idősek Klubjában,</w:t>
      </w:r>
    </w:p>
    <w:p w:rsidR="00BA08EA" w:rsidRPr="006A6E8B" w:rsidRDefault="00BA08EA" w:rsidP="00BA08EA">
      <w:pPr>
        <w:pStyle w:val="NormlWeb"/>
        <w:spacing w:before="0" w:beforeAutospacing="0" w:after="20" w:afterAutospacing="0"/>
        <w:jc w:val="both"/>
      </w:pPr>
      <w:r w:rsidRPr="006A6E8B">
        <w:rPr>
          <w:i/>
          <w:iCs/>
        </w:rPr>
        <w:t xml:space="preserve">- </w:t>
      </w:r>
      <w:r w:rsidRPr="006A6E8B">
        <w:rPr>
          <w:iCs/>
        </w:rPr>
        <w:t>az étel</w:t>
      </w:r>
      <w:r w:rsidRPr="006A6E8B">
        <w:rPr>
          <w:i/>
          <w:iCs/>
        </w:rPr>
        <w:t xml:space="preserve"> </w:t>
      </w:r>
      <w:r w:rsidRPr="006A6E8B">
        <w:t>elvitelének lehetővé tételével,</w:t>
      </w:r>
    </w:p>
    <w:p w:rsidR="00BA08EA" w:rsidRPr="006A6E8B" w:rsidRDefault="00BA08EA" w:rsidP="00BA08EA">
      <w:pPr>
        <w:pStyle w:val="NormlWeb"/>
        <w:spacing w:before="0" w:beforeAutospacing="0" w:after="20" w:afterAutospacing="0"/>
        <w:jc w:val="both"/>
      </w:pPr>
      <w:r w:rsidRPr="006A6E8B">
        <w:rPr>
          <w:i/>
          <w:iCs/>
        </w:rPr>
        <w:t xml:space="preserve">- </w:t>
      </w:r>
      <w:r w:rsidRPr="006A6E8B">
        <w:rPr>
          <w:iCs/>
        </w:rPr>
        <w:t>az étel</w:t>
      </w:r>
      <w:r w:rsidRPr="006A6E8B">
        <w:rPr>
          <w:i/>
          <w:iCs/>
        </w:rPr>
        <w:t xml:space="preserve"> </w:t>
      </w:r>
      <w:r w:rsidRPr="006A6E8B">
        <w:t>lakásra szállításával.</w:t>
      </w:r>
    </w:p>
    <w:p w:rsidR="00BA08EA" w:rsidRDefault="00BA08EA" w:rsidP="00BA08EA">
      <w:pPr>
        <w:tabs>
          <w:tab w:val="left" w:pos="1843"/>
        </w:tabs>
        <w:jc w:val="both"/>
      </w:pPr>
    </w:p>
    <w:p w:rsidR="00BA08EA" w:rsidRDefault="00BA08EA" w:rsidP="00BA08EA">
      <w:pPr>
        <w:tabs>
          <w:tab w:val="left" w:pos="1843"/>
        </w:tabs>
        <w:jc w:val="both"/>
      </w:pPr>
      <w:r>
        <w:tab/>
      </w:r>
    </w:p>
    <w:p w:rsidR="00BA08EA" w:rsidRDefault="00BA08EA" w:rsidP="00BA08EA">
      <w:pPr>
        <w:tabs>
          <w:tab w:val="left" w:pos="1843"/>
        </w:tabs>
        <w:spacing w:after="240"/>
        <w:jc w:val="center"/>
      </w:pPr>
      <w:r>
        <w:rPr>
          <w:noProof/>
        </w:rPr>
        <w:drawing>
          <wp:inline distT="0" distB="0" distL="0" distR="0">
            <wp:extent cx="5486400" cy="3200400"/>
            <wp:effectExtent l="19050" t="0" r="19050" b="0"/>
            <wp:docPr id="15" name="Diagram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A08EA" w:rsidRPr="00EE50F2" w:rsidRDefault="00BA08EA" w:rsidP="00BA08EA">
      <w:pPr>
        <w:tabs>
          <w:tab w:val="left" w:pos="1843"/>
        </w:tabs>
        <w:spacing w:after="240"/>
        <w:jc w:val="both"/>
      </w:pPr>
      <w:r w:rsidRPr="00EE50F2">
        <w:t xml:space="preserve">Az étkeztetésben részesülő személyek 70%-a fizikai állapota miatt a szolgáltatást az ebéd házhozszállításával veszi igénybe. Az elvitelt, illetve a helyben történő fogyasztást pszichiátriai betegségük, illetve szenvedélybetegségük miatt rászorulók és nappali ellátásban részesülő idősek veszik igénybe. </w:t>
      </w:r>
    </w:p>
    <w:p w:rsidR="00BA08EA" w:rsidRDefault="00BA08EA" w:rsidP="00BA08EA">
      <w:pPr>
        <w:tabs>
          <w:tab w:val="left" w:pos="1843"/>
        </w:tabs>
        <w:spacing w:after="240"/>
        <w:jc w:val="both"/>
        <w:rPr>
          <w:color w:val="FF0000"/>
        </w:rPr>
      </w:pPr>
    </w:p>
    <w:p w:rsidR="00BA08EA" w:rsidRDefault="00BA08EA" w:rsidP="00BA08EA">
      <w:pPr>
        <w:tabs>
          <w:tab w:val="left" w:pos="1843"/>
        </w:tabs>
        <w:spacing w:after="240"/>
        <w:jc w:val="both"/>
        <w:rPr>
          <w:color w:val="FF0000"/>
        </w:rPr>
      </w:pPr>
    </w:p>
    <w:p w:rsidR="00BA08EA" w:rsidRDefault="00BA08EA" w:rsidP="00BA08EA">
      <w:pPr>
        <w:tabs>
          <w:tab w:val="left" w:pos="1843"/>
        </w:tabs>
        <w:spacing w:after="240"/>
        <w:jc w:val="both"/>
        <w:rPr>
          <w:color w:val="FF0000"/>
        </w:rPr>
      </w:pPr>
    </w:p>
    <w:p w:rsidR="00BA08EA" w:rsidRPr="00EE50F2" w:rsidRDefault="00BA08EA" w:rsidP="00BA08EA">
      <w:pPr>
        <w:tabs>
          <w:tab w:val="left" w:pos="1843"/>
        </w:tabs>
        <w:spacing w:after="240"/>
        <w:jc w:val="both"/>
      </w:pPr>
      <w:r w:rsidRPr="00EE50F2">
        <w:lastRenderedPageBreak/>
        <w:t>A 2016. évben kiszolgált ételadagok számának alakulása a következő táblázatban látható:</w:t>
      </w:r>
    </w:p>
    <w:p w:rsidR="00BA08EA" w:rsidRPr="00D148AA" w:rsidRDefault="00BA08EA" w:rsidP="00BA08EA">
      <w:pPr>
        <w:tabs>
          <w:tab w:val="left" w:pos="1843"/>
        </w:tabs>
        <w:spacing w:after="240"/>
        <w:jc w:val="center"/>
      </w:pPr>
      <w:r>
        <w:rPr>
          <w:noProof/>
        </w:rPr>
        <w:drawing>
          <wp:inline distT="0" distB="0" distL="0" distR="0">
            <wp:extent cx="5486400" cy="3200400"/>
            <wp:effectExtent l="19050" t="0" r="19050" b="0"/>
            <wp:docPr id="17" name="Diagram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A08EA" w:rsidRPr="00044535" w:rsidRDefault="00BA08EA" w:rsidP="00BA08EA">
      <w:pPr>
        <w:pStyle w:val="Szvegtrzsbehzssal"/>
        <w:spacing w:after="240"/>
        <w:ind w:left="0"/>
      </w:pPr>
      <w:r w:rsidRPr="00044535">
        <w:t>A kiszolgált adagok száma január és március között emelkedést mutat, majd a szeptemberig tartó folyamatos csökkenést (melynek lehetséges oka, hogy a városban több szolgáltató is biztosít menü- étkezést kiszállítással; ezért aki meg tudja fizetni a piaci szolgáltatás árait, esetleg onnan vásárolja meg a szolgáltatást, ezzel is változatosabbá téve étkezését) október hónaptól az emelkedés váltja fel (a téli hónapokra visszatérnek ellátottaink a többi szolgáltatótól.)</w:t>
      </w:r>
    </w:p>
    <w:p w:rsidR="00BA08EA" w:rsidRPr="00044535" w:rsidRDefault="00BA08EA" w:rsidP="00BA08EA">
      <w:pPr>
        <w:jc w:val="both"/>
        <w:rPr>
          <w:b/>
          <w:bCs/>
        </w:rPr>
      </w:pPr>
      <w:r w:rsidRPr="00044535">
        <w:t>Az étkeztetés igénybevétele önkéntes, az ellátást igénylő, illetve törvényes képviselője kérelmére történik; térítésköteles szolgáltatás, az azt</w:t>
      </w:r>
      <w:r w:rsidRPr="00044535">
        <w:rPr>
          <w:b/>
        </w:rPr>
        <w:t xml:space="preserve"> </w:t>
      </w:r>
      <w:r w:rsidRPr="00044535">
        <w:t>igénybe vevők térítési díjat fizetnek. Az étkeztetés intézményi térítési díja a 2016. évben</w:t>
      </w:r>
      <w:r w:rsidRPr="00044535">
        <w:rPr>
          <w:b/>
          <w:bCs/>
        </w:rPr>
        <w:t xml:space="preserve"> </w:t>
      </w:r>
      <w:r w:rsidRPr="00044535">
        <w:rPr>
          <w:bCs/>
        </w:rPr>
        <w:t>étkezés</w:t>
      </w:r>
      <w:r w:rsidRPr="00044535">
        <w:rPr>
          <w:b/>
          <w:bCs/>
        </w:rPr>
        <w:t xml:space="preserve"> </w:t>
      </w:r>
      <w:r w:rsidRPr="00044535">
        <w:rPr>
          <w:bCs/>
        </w:rPr>
        <w:t>helyben fogyasztással bruttó 670.- Ft/nap/fő, étkezés elvitellel bruttó 700.- Ft/nap/fő, étkezés kiszállítással bruttó 770.- Ft/fő/nap.</w:t>
      </w:r>
      <w:r w:rsidRPr="00044535">
        <w:rPr>
          <w:b/>
          <w:bCs/>
        </w:rPr>
        <w:t xml:space="preserve"> </w:t>
      </w:r>
    </w:p>
    <w:p w:rsidR="00BA08EA" w:rsidRPr="00044535" w:rsidRDefault="00BA08EA" w:rsidP="00BA08EA">
      <w:pPr>
        <w:jc w:val="both"/>
        <w:rPr>
          <w:b/>
          <w:bCs/>
        </w:rPr>
      </w:pPr>
      <w:r w:rsidRPr="00044535">
        <w:t>Étkeztetés igénybevétele esetén a személyi térítési díj nem haladhatja meg az igénylő rendszeres havi jövedelmének 30%-át.</w:t>
      </w:r>
      <w:r w:rsidRPr="00044535">
        <w:rPr>
          <w:b/>
          <w:bCs/>
        </w:rPr>
        <w:t xml:space="preserve"> </w:t>
      </w:r>
      <w:r w:rsidRPr="00044535">
        <w:t xml:space="preserve">Az ellátott által fizetendő személyi térítési díj a fenntartó rendelete alapján az ellátott jövedelmétől függ. </w:t>
      </w:r>
      <w:r w:rsidRPr="00044535">
        <w:rPr>
          <w:rFonts w:eastAsia="Arial Unicode MS"/>
        </w:rPr>
        <w:t>Ingyenes ellátásban kell részesíteni a jövedelemmel nem rendelkező személyt.</w:t>
      </w:r>
    </w:p>
    <w:p w:rsidR="00BA08EA" w:rsidRPr="00044535" w:rsidRDefault="00BA08EA" w:rsidP="00BA08EA">
      <w:pPr>
        <w:spacing w:after="240"/>
        <w:jc w:val="both"/>
        <w:rPr>
          <w:sz w:val="26"/>
          <w:szCs w:val="26"/>
        </w:rPr>
      </w:pPr>
    </w:p>
    <w:p w:rsidR="00BA08EA" w:rsidRPr="00044535" w:rsidRDefault="00BA08EA" w:rsidP="00BA08EA">
      <w:pPr>
        <w:spacing w:after="240"/>
        <w:jc w:val="center"/>
        <w:rPr>
          <w:b/>
        </w:rPr>
      </w:pPr>
      <w:r w:rsidRPr="00044535">
        <w:rPr>
          <w:b/>
        </w:rPr>
        <w:t>TANYAGONDNOKI SZOLGÁLTATÁS</w:t>
      </w:r>
    </w:p>
    <w:p w:rsidR="00BA08EA" w:rsidRPr="00044535" w:rsidRDefault="00BA08EA" w:rsidP="00BA08EA">
      <w:pPr>
        <w:pStyle w:val="NormlWeb"/>
        <w:spacing w:before="0" w:beforeAutospacing="0" w:after="20" w:afterAutospacing="0"/>
        <w:jc w:val="both"/>
      </w:pPr>
      <w:r w:rsidRPr="00044535">
        <w:t>A tanyagondnoki szolgáltatás célja az aprófalvak és a külterületi vagy egyéb belterületi, valamint a tanyasi lakott helyek intézmény hiányából eredő hátrányainak enyhítése, az alapvető szükségletek kielégítését segítő szolgáltatásokhoz, közszolgáltatáshoz valamint egyes alapszolgáltatásokhoz való hozzájutás biztosítása, továbbá az egyéni, közösségi szintű szükségletek teljesítésének segítése.</w:t>
      </w:r>
    </w:p>
    <w:p w:rsidR="00BA08EA" w:rsidRPr="00044535" w:rsidRDefault="00BA08EA" w:rsidP="00BA08EA">
      <w:pPr>
        <w:pStyle w:val="NormlWeb"/>
        <w:spacing w:before="0" w:beforeAutospacing="0" w:after="20" w:afterAutospacing="0"/>
        <w:jc w:val="both"/>
      </w:pPr>
      <w:r w:rsidRPr="00044535">
        <w:lastRenderedPageBreak/>
        <w:t>A tanyagondnoki szolgáltatás legalább hetven és legfeljebb négyszáz lakosságszámú külterületi vagy egyéb belterületi lakott helyen működtethető. (Ugyanazon ellátási területen csak egy tanyagondnoki szolgálat működtethető.)</w:t>
      </w:r>
    </w:p>
    <w:p w:rsidR="00BA08EA" w:rsidRPr="00044535" w:rsidRDefault="00BA08EA" w:rsidP="00BA08EA">
      <w:pPr>
        <w:tabs>
          <w:tab w:val="left" w:pos="1929"/>
        </w:tabs>
        <w:jc w:val="both"/>
      </w:pPr>
      <w:r w:rsidRPr="00044535">
        <w:t>Szolgáltatásunk elsődleges ellátotti célcsoportja Bonyhád város külterületén életvitelszerűen tartózkodó (lakcímmel vagy tartózkodási címmel rendelkező) személyek.</w:t>
      </w:r>
    </w:p>
    <w:p w:rsidR="00BA08EA" w:rsidRPr="00044535" w:rsidRDefault="00BA08EA" w:rsidP="00BA08EA">
      <w:pPr>
        <w:spacing w:after="240"/>
        <w:jc w:val="both"/>
      </w:pPr>
      <w:r w:rsidRPr="00044535">
        <w:t>A tanyagondnoki szolgáltatás, illetve a szolgáltatás által nyújtott ellátások igénybevétele önkéntes. A szolgáltatás térítésmentesen vehető igénybe.</w:t>
      </w:r>
    </w:p>
    <w:p w:rsidR="00BA08EA" w:rsidRDefault="00BA08EA" w:rsidP="00BA08EA">
      <w:pPr>
        <w:tabs>
          <w:tab w:val="left" w:pos="1929"/>
        </w:tabs>
        <w:jc w:val="both"/>
        <w:rPr>
          <w:rFonts w:eastAsia="Arial Unicode MS"/>
          <w:color w:val="FF0000"/>
        </w:rPr>
      </w:pPr>
    </w:p>
    <w:p w:rsidR="00BA08EA" w:rsidRDefault="00BA08EA" w:rsidP="00BA08EA">
      <w:pPr>
        <w:tabs>
          <w:tab w:val="left" w:pos="1929"/>
        </w:tabs>
        <w:jc w:val="both"/>
        <w:rPr>
          <w:rFonts w:eastAsia="Arial Unicode MS"/>
          <w:color w:val="FF0000"/>
        </w:rPr>
      </w:pPr>
    </w:p>
    <w:p w:rsidR="00BA08EA" w:rsidRPr="000B36E5" w:rsidRDefault="00BA08EA" w:rsidP="00BA08EA">
      <w:pPr>
        <w:tabs>
          <w:tab w:val="left" w:pos="1929"/>
        </w:tabs>
        <w:jc w:val="both"/>
        <w:rPr>
          <w:rFonts w:eastAsia="Arial Unicode MS"/>
        </w:rPr>
      </w:pPr>
      <w:r w:rsidRPr="006920BF">
        <w:rPr>
          <w:rFonts w:eastAsia="Arial Unicode MS"/>
          <w:color w:val="FF0000"/>
        </w:rPr>
        <w:t xml:space="preserve"> </w:t>
      </w:r>
      <w:r w:rsidRPr="000B36E5">
        <w:rPr>
          <w:rFonts w:eastAsia="Arial Unicode MS"/>
        </w:rPr>
        <w:t>Tanyagondnoki szolgáltatás által biztosított ellátás:</w:t>
      </w:r>
    </w:p>
    <w:p w:rsidR="00BA08EA" w:rsidRPr="000B36E5" w:rsidRDefault="00BA08EA" w:rsidP="00BA08EA">
      <w:pPr>
        <w:pStyle w:val="Listaszerbekezds"/>
        <w:widowControl w:val="0"/>
        <w:numPr>
          <w:ilvl w:val="0"/>
          <w:numId w:val="18"/>
        </w:numPr>
        <w:tabs>
          <w:tab w:val="left" w:pos="5301"/>
        </w:tabs>
        <w:suppressAutoHyphens/>
        <w:jc w:val="both"/>
        <w:rPr>
          <w:rFonts w:eastAsia="Arial Unicode MS"/>
        </w:rPr>
      </w:pPr>
      <w:r w:rsidRPr="000B36E5">
        <w:rPr>
          <w:rFonts w:eastAsia="Arial Unicode MS"/>
        </w:rPr>
        <w:t>élelmiszerek, tartós élelmiszerek vásárlása (Bonyhád városban vásárlás az azt igénylő kliensek részére, melyet a tanyagondnok végez el és szállít ki),</w:t>
      </w:r>
    </w:p>
    <w:p w:rsidR="00BA08EA" w:rsidRPr="000B36E5" w:rsidRDefault="00BA08EA" w:rsidP="00BA08EA">
      <w:pPr>
        <w:pStyle w:val="Listaszerbekezds"/>
        <w:widowControl w:val="0"/>
        <w:numPr>
          <w:ilvl w:val="0"/>
          <w:numId w:val="18"/>
        </w:numPr>
        <w:tabs>
          <w:tab w:val="left" w:pos="5301"/>
        </w:tabs>
        <w:suppressAutoHyphens/>
        <w:jc w:val="both"/>
        <w:rPr>
          <w:rFonts w:eastAsia="Arial Unicode MS"/>
        </w:rPr>
      </w:pPr>
      <w:r w:rsidRPr="000B36E5">
        <w:rPr>
          <w:rFonts w:eastAsia="Arial Unicode MS"/>
        </w:rPr>
        <w:t>állatok részére táp vásárlása (Bonyhád városban, melyet a tanyagondnok végez el és szállít ki),</w:t>
      </w:r>
    </w:p>
    <w:p w:rsidR="00BA08EA" w:rsidRPr="000B36E5" w:rsidRDefault="00BA08EA" w:rsidP="00BA08EA">
      <w:pPr>
        <w:pStyle w:val="Listaszerbekezds"/>
        <w:widowControl w:val="0"/>
        <w:numPr>
          <w:ilvl w:val="0"/>
          <w:numId w:val="18"/>
        </w:numPr>
        <w:tabs>
          <w:tab w:val="left" w:pos="5301"/>
        </w:tabs>
        <w:suppressAutoHyphens/>
        <w:jc w:val="both"/>
        <w:rPr>
          <w:rFonts w:eastAsia="Arial Unicode MS"/>
        </w:rPr>
      </w:pPr>
      <w:r w:rsidRPr="000B36E5">
        <w:rPr>
          <w:rFonts w:eastAsia="Arial Unicode MS"/>
        </w:rPr>
        <w:t>ebéd kiszállítása (Bonyhád város bármely étterméből ebéd kiszállítása, mely ebéd a kliens által kifizetett),</w:t>
      </w:r>
    </w:p>
    <w:p w:rsidR="00BA08EA" w:rsidRPr="000B36E5" w:rsidRDefault="00BA08EA" w:rsidP="00BA08EA">
      <w:pPr>
        <w:pStyle w:val="Listaszerbekezds"/>
        <w:widowControl w:val="0"/>
        <w:numPr>
          <w:ilvl w:val="0"/>
          <w:numId w:val="18"/>
        </w:numPr>
        <w:tabs>
          <w:tab w:val="left" w:pos="5301"/>
        </w:tabs>
        <w:suppressAutoHyphens/>
        <w:jc w:val="both"/>
        <w:rPr>
          <w:rFonts w:eastAsia="Arial Unicode MS"/>
        </w:rPr>
      </w:pPr>
      <w:r w:rsidRPr="000B36E5">
        <w:rPr>
          <w:rFonts w:eastAsia="Arial Unicode MS"/>
        </w:rPr>
        <w:t>a külterületeken és tanyákon élők beszállítása háziorvosukhoz,</w:t>
      </w:r>
    </w:p>
    <w:p w:rsidR="00BA08EA" w:rsidRPr="000B36E5" w:rsidRDefault="00BA08EA" w:rsidP="00BA08EA">
      <w:pPr>
        <w:pStyle w:val="Listaszerbekezds"/>
        <w:widowControl w:val="0"/>
        <w:numPr>
          <w:ilvl w:val="0"/>
          <w:numId w:val="18"/>
        </w:numPr>
        <w:tabs>
          <w:tab w:val="left" w:pos="5301"/>
        </w:tabs>
        <w:suppressAutoHyphens/>
        <w:jc w:val="both"/>
        <w:rPr>
          <w:rFonts w:eastAsia="Arial Unicode MS"/>
        </w:rPr>
      </w:pPr>
      <w:r w:rsidRPr="000B36E5">
        <w:rPr>
          <w:rFonts w:eastAsia="Arial Unicode MS"/>
        </w:rPr>
        <w:t>a külterületeken és tanyákon élők beszállítása Bonyhád városba vásárolni, majd ezt követően hazaszállításuk,</w:t>
      </w:r>
    </w:p>
    <w:p w:rsidR="00BA08EA" w:rsidRPr="000B36E5" w:rsidRDefault="00BA08EA" w:rsidP="00BA08EA">
      <w:pPr>
        <w:pStyle w:val="Listaszerbekezds"/>
        <w:widowControl w:val="0"/>
        <w:numPr>
          <w:ilvl w:val="0"/>
          <w:numId w:val="18"/>
        </w:numPr>
        <w:tabs>
          <w:tab w:val="left" w:pos="5301"/>
        </w:tabs>
        <w:suppressAutoHyphens/>
        <w:jc w:val="both"/>
        <w:rPr>
          <w:rFonts w:eastAsia="Arial Unicode MS"/>
        </w:rPr>
      </w:pPr>
      <w:r w:rsidRPr="000B36E5">
        <w:rPr>
          <w:rFonts w:eastAsia="Arial Unicode MS"/>
        </w:rPr>
        <w:t>a külterületeken és tanyákon élők beszállítása a Bonyhádi Gondozási Központ Idősek Klubjába és hazaszállításuk a délutáni órákban,</w:t>
      </w:r>
    </w:p>
    <w:p w:rsidR="00BA08EA" w:rsidRPr="000B36E5" w:rsidRDefault="00BA08EA" w:rsidP="00BA08EA">
      <w:pPr>
        <w:pStyle w:val="Listaszerbekezds"/>
        <w:widowControl w:val="0"/>
        <w:numPr>
          <w:ilvl w:val="0"/>
          <w:numId w:val="18"/>
        </w:numPr>
        <w:tabs>
          <w:tab w:val="left" w:pos="5301"/>
        </w:tabs>
        <w:suppressAutoHyphens/>
        <w:jc w:val="both"/>
        <w:rPr>
          <w:rFonts w:eastAsia="Arial Unicode MS"/>
        </w:rPr>
      </w:pPr>
      <w:r w:rsidRPr="000B36E5">
        <w:rPr>
          <w:rFonts w:eastAsia="Arial Unicode MS"/>
        </w:rPr>
        <w:t>a külterületeken és tanyákon élők beszállítása Bonyhád város Polgármesteri Hivatalába, ügyintézést követően hazaszállításuk,</w:t>
      </w:r>
    </w:p>
    <w:p w:rsidR="00BA08EA" w:rsidRPr="000B36E5" w:rsidRDefault="00BA08EA" w:rsidP="00BA08EA">
      <w:pPr>
        <w:pStyle w:val="Listaszerbekezds"/>
        <w:widowControl w:val="0"/>
        <w:numPr>
          <w:ilvl w:val="0"/>
          <w:numId w:val="18"/>
        </w:numPr>
        <w:tabs>
          <w:tab w:val="left" w:pos="5301"/>
        </w:tabs>
        <w:suppressAutoHyphens/>
        <w:jc w:val="both"/>
        <w:rPr>
          <w:rFonts w:eastAsia="Arial Unicode MS"/>
        </w:rPr>
      </w:pPr>
      <w:r w:rsidRPr="000B36E5">
        <w:rPr>
          <w:rFonts w:eastAsia="Arial Unicode MS"/>
        </w:rPr>
        <w:t>a külterületeken és tanyákon élők beszállítása Bonyhád városba ügyintézésre, majd ezt követően hazaszállításuk,</w:t>
      </w:r>
    </w:p>
    <w:p w:rsidR="00BA08EA" w:rsidRPr="000B36E5" w:rsidRDefault="00BA08EA" w:rsidP="00BA08EA">
      <w:pPr>
        <w:pStyle w:val="Listaszerbekezds"/>
        <w:widowControl w:val="0"/>
        <w:numPr>
          <w:ilvl w:val="0"/>
          <w:numId w:val="18"/>
        </w:numPr>
        <w:tabs>
          <w:tab w:val="left" w:pos="5301"/>
        </w:tabs>
        <w:suppressAutoHyphens/>
        <w:jc w:val="both"/>
        <w:rPr>
          <w:rFonts w:eastAsia="Arial Unicode MS"/>
        </w:rPr>
      </w:pPr>
      <w:r w:rsidRPr="000B36E5">
        <w:rPr>
          <w:rFonts w:eastAsia="Arial Unicode MS"/>
        </w:rPr>
        <w:t>szünidőben az arra rászoruló gyermekek részére ebéd kiszállítása,</w:t>
      </w:r>
    </w:p>
    <w:p w:rsidR="00BA08EA" w:rsidRPr="000B36E5" w:rsidRDefault="00BA08EA" w:rsidP="00BA08EA">
      <w:pPr>
        <w:pStyle w:val="Listaszerbekezds"/>
        <w:widowControl w:val="0"/>
        <w:numPr>
          <w:ilvl w:val="0"/>
          <w:numId w:val="18"/>
        </w:numPr>
        <w:tabs>
          <w:tab w:val="left" w:pos="5301"/>
        </w:tabs>
        <w:suppressAutoHyphens/>
        <w:jc w:val="both"/>
        <w:rPr>
          <w:rFonts w:eastAsia="Arial Unicode MS"/>
        </w:rPr>
      </w:pPr>
      <w:r w:rsidRPr="000B36E5">
        <w:rPr>
          <w:rFonts w:eastAsia="Arial Unicode MS"/>
        </w:rPr>
        <w:t>kérelmek, nyomtatványok, segélykérelmek kitöltése, abban való segítségnyújtás,</w:t>
      </w:r>
    </w:p>
    <w:p w:rsidR="00BA08EA" w:rsidRPr="000B36E5" w:rsidRDefault="00BA08EA" w:rsidP="00BA08EA">
      <w:pPr>
        <w:pStyle w:val="Listaszerbekezds"/>
        <w:widowControl w:val="0"/>
        <w:numPr>
          <w:ilvl w:val="0"/>
          <w:numId w:val="18"/>
        </w:numPr>
        <w:tabs>
          <w:tab w:val="left" w:pos="5301"/>
        </w:tabs>
        <w:suppressAutoHyphens/>
        <w:jc w:val="both"/>
        <w:rPr>
          <w:rFonts w:eastAsia="Arial Unicode MS"/>
        </w:rPr>
      </w:pPr>
      <w:r w:rsidRPr="000B36E5">
        <w:rPr>
          <w:rFonts w:eastAsia="Arial Unicode MS"/>
        </w:rPr>
        <w:t>gyógyszerek felíratása háziorvosoknál,</w:t>
      </w:r>
    </w:p>
    <w:p w:rsidR="00BA08EA" w:rsidRPr="000B36E5" w:rsidRDefault="00BA08EA" w:rsidP="00BA08EA">
      <w:pPr>
        <w:pStyle w:val="Listaszerbekezds"/>
        <w:widowControl w:val="0"/>
        <w:numPr>
          <w:ilvl w:val="0"/>
          <w:numId w:val="18"/>
        </w:numPr>
        <w:tabs>
          <w:tab w:val="left" w:pos="5301"/>
        </w:tabs>
        <w:suppressAutoHyphens/>
        <w:jc w:val="both"/>
        <w:rPr>
          <w:rFonts w:eastAsia="Arial Unicode MS"/>
        </w:rPr>
      </w:pPr>
      <w:r w:rsidRPr="000B36E5">
        <w:rPr>
          <w:rFonts w:eastAsia="Arial Unicode MS"/>
        </w:rPr>
        <w:t>gyógyszerek kiváltása, megvásárlása Bonyhád város gyógyszertáraiban,</w:t>
      </w:r>
    </w:p>
    <w:p w:rsidR="00BA08EA" w:rsidRPr="000B36E5" w:rsidRDefault="00BA08EA" w:rsidP="00BA08EA">
      <w:pPr>
        <w:pStyle w:val="Listaszerbekezds"/>
        <w:widowControl w:val="0"/>
        <w:numPr>
          <w:ilvl w:val="0"/>
          <w:numId w:val="18"/>
        </w:numPr>
        <w:tabs>
          <w:tab w:val="left" w:pos="5301"/>
        </w:tabs>
        <w:suppressAutoHyphens/>
        <w:jc w:val="both"/>
        <w:rPr>
          <w:rFonts w:eastAsia="Arial Unicode MS"/>
        </w:rPr>
      </w:pPr>
      <w:r w:rsidRPr="000B36E5">
        <w:rPr>
          <w:rFonts w:eastAsia="Arial Unicode MS"/>
        </w:rPr>
        <w:t>gyógyászati segédeszközök megrendelése, beszerzése,</w:t>
      </w:r>
    </w:p>
    <w:p w:rsidR="00BA08EA" w:rsidRPr="000B36E5" w:rsidRDefault="00BA08EA" w:rsidP="00BA08EA">
      <w:pPr>
        <w:pStyle w:val="Listaszerbekezds"/>
        <w:widowControl w:val="0"/>
        <w:numPr>
          <w:ilvl w:val="0"/>
          <w:numId w:val="18"/>
        </w:numPr>
        <w:tabs>
          <w:tab w:val="left" w:pos="5301"/>
        </w:tabs>
        <w:suppressAutoHyphens/>
        <w:jc w:val="both"/>
        <w:rPr>
          <w:rFonts w:eastAsia="Arial Unicode MS"/>
        </w:rPr>
      </w:pPr>
      <w:r w:rsidRPr="000B36E5">
        <w:rPr>
          <w:rFonts w:eastAsia="Arial Unicode MS"/>
        </w:rPr>
        <w:t>ügyintézés Bonyhád város Polgármesteri Hivatalában,</w:t>
      </w:r>
    </w:p>
    <w:p w:rsidR="00BA08EA" w:rsidRPr="000B36E5" w:rsidRDefault="00BA08EA" w:rsidP="00BA08EA">
      <w:pPr>
        <w:pStyle w:val="Listaszerbekezds"/>
        <w:widowControl w:val="0"/>
        <w:numPr>
          <w:ilvl w:val="0"/>
          <w:numId w:val="18"/>
        </w:numPr>
        <w:tabs>
          <w:tab w:val="left" w:pos="5301"/>
        </w:tabs>
        <w:suppressAutoHyphens/>
        <w:jc w:val="both"/>
        <w:rPr>
          <w:rFonts w:eastAsia="Arial Unicode MS"/>
        </w:rPr>
      </w:pPr>
      <w:r w:rsidRPr="000B36E5">
        <w:rPr>
          <w:rFonts w:eastAsia="Arial Unicode MS"/>
        </w:rPr>
        <w:t>szociális alapellátási feladatok biztosítása (étkeztetés, házi segítségnyújtás)</w:t>
      </w:r>
    </w:p>
    <w:p w:rsidR="00BA08EA" w:rsidRPr="000B36E5" w:rsidRDefault="00BA08EA" w:rsidP="00BA08EA">
      <w:pPr>
        <w:pStyle w:val="Listaszerbekezds"/>
        <w:widowControl w:val="0"/>
        <w:numPr>
          <w:ilvl w:val="0"/>
          <w:numId w:val="18"/>
        </w:numPr>
        <w:tabs>
          <w:tab w:val="left" w:pos="5301"/>
        </w:tabs>
        <w:suppressAutoHyphens/>
        <w:spacing w:after="240"/>
        <w:jc w:val="both"/>
        <w:rPr>
          <w:rFonts w:eastAsia="Arial Unicode MS"/>
        </w:rPr>
      </w:pPr>
      <w:r w:rsidRPr="000B36E5">
        <w:rPr>
          <w:rFonts w:eastAsia="Arial Unicode MS"/>
        </w:rPr>
        <w:t>művelődés, sport, szabadidős tevékenység szervezése, segítése (színház, kirándulás, helyi rendezvények, könyvtári kölcsönzés).</w:t>
      </w:r>
    </w:p>
    <w:p w:rsidR="00BA08EA" w:rsidRPr="000B36E5" w:rsidRDefault="00BA08EA" w:rsidP="00BA08EA">
      <w:pPr>
        <w:pStyle w:val="WW-Szvegtrzs2"/>
        <w:rPr>
          <w:szCs w:val="24"/>
        </w:rPr>
      </w:pPr>
      <w:r w:rsidRPr="000B36E5">
        <w:rPr>
          <w:szCs w:val="24"/>
        </w:rPr>
        <w:t xml:space="preserve">A tanyagondnoki szolgálat feladatmutatói 2016. évben: </w:t>
      </w:r>
      <w:r w:rsidRPr="000B36E5">
        <w:t>az igénybevevők száma 1216 fő (eset), ebből régi 59 fő, új ellátott 15 fő; a gépjármű futott kilométere 18.998.</w:t>
      </w:r>
    </w:p>
    <w:p w:rsidR="00BA08EA" w:rsidRPr="000B36E5" w:rsidRDefault="00BA08EA" w:rsidP="00BA08EA"/>
    <w:p w:rsidR="00BA08EA" w:rsidRPr="000B36E5" w:rsidRDefault="00BA08EA" w:rsidP="00BA08EA"/>
    <w:p w:rsidR="00BA08EA" w:rsidRPr="000B36E5" w:rsidRDefault="00BA08EA" w:rsidP="00BA08EA"/>
    <w:p w:rsidR="00BA08EA" w:rsidRPr="000B36E5" w:rsidRDefault="00BA08EA" w:rsidP="00BA08EA">
      <w:pPr>
        <w:tabs>
          <w:tab w:val="left" w:pos="0"/>
        </w:tabs>
        <w:overflowPunct w:val="0"/>
        <w:autoSpaceDE w:val="0"/>
        <w:spacing w:after="240"/>
        <w:jc w:val="center"/>
        <w:rPr>
          <w:rFonts w:cs="Arial"/>
          <w:b/>
        </w:rPr>
      </w:pPr>
      <w:r w:rsidRPr="000B36E5">
        <w:rPr>
          <w:rFonts w:cs="Arial"/>
          <w:b/>
        </w:rPr>
        <w:t>IDŐSEK OTTHONA</w:t>
      </w:r>
    </w:p>
    <w:p w:rsidR="00BA08EA" w:rsidRPr="007D1BB2" w:rsidRDefault="00BA08EA" w:rsidP="00BA08EA">
      <w:pPr>
        <w:tabs>
          <w:tab w:val="left" w:pos="0"/>
        </w:tabs>
        <w:overflowPunct w:val="0"/>
        <w:autoSpaceDE w:val="0"/>
        <w:jc w:val="both"/>
        <w:rPr>
          <w:rFonts w:cs="Arial"/>
        </w:rPr>
      </w:pPr>
      <w:r w:rsidRPr="007D1BB2">
        <w:rPr>
          <w:rFonts w:cs="Arial"/>
        </w:rPr>
        <w:t xml:space="preserve">A viszonylag alacsony férőhelyszám ellenére az Idősek Otthona fontos szerepet tölt be az ellátórendszerben. Ez az ellátási forma megoldást nyújt azon idősek számára, akik önmagukról otthonukban nem képesek gondoskodni és róluk nem gondoskodnak. </w:t>
      </w:r>
    </w:p>
    <w:p w:rsidR="00BA08EA" w:rsidRPr="007D1BB2" w:rsidRDefault="00BA08EA" w:rsidP="00BA08EA">
      <w:pPr>
        <w:tabs>
          <w:tab w:val="left" w:pos="0"/>
        </w:tabs>
        <w:overflowPunct w:val="0"/>
        <w:autoSpaceDE w:val="0"/>
        <w:jc w:val="both"/>
        <w:rPr>
          <w:rFonts w:cs="Arial"/>
        </w:rPr>
      </w:pPr>
      <w:r w:rsidRPr="007D1BB2">
        <w:t xml:space="preserve">Az ellátás célja: térségi szintű szakosított szolgáltatás biztosítása. Az egyéni és közösségi </w:t>
      </w:r>
      <w:r w:rsidRPr="007D1BB2">
        <w:lastRenderedPageBreak/>
        <w:t>szociális szükségleteknek és problémáknak megoldása a személyes gondoskodás felvállalt formájának biztosításával – a kor, környezet, területi igények változásait figyelembe véve, hatályos jogszabályi előírásoknak megfelelően. Célunk a szakszerű és hatékony, magas színvonalú feladatellátás az igénybe vevők folyamatos megelégedettségére.</w:t>
      </w:r>
    </w:p>
    <w:p w:rsidR="00BA08EA" w:rsidRPr="007D1BB2" w:rsidRDefault="00BA08EA" w:rsidP="00BA08EA">
      <w:pPr>
        <w:widowControl/>
        <w:suppressAutoHyphens w:val="0"/>
        <w:autoSpaceDE w:val="0"/>
        <w:autoSpaceDN w:val="0"/>
        <w:adjustRightInd w:val="0"/>
        <w:jc w:val="both"/>
      </w:pPr>
      <w:r w:rsidRPr="007D1BB2">
        <w:t>Nagy figyelmet fordítunk a minőség folyamatos fejlesztésére – a gazdasági lehetőségek figyelembevételével - a lakók igényeihez igazodva (pl. lakógyűlés, lakófórum, családi nap, étlapegyeztetés).</w:t>
      </w:r>
    </w:p>
    <w:p w:rsidR="00BA08EA" w:rsidRPr="007D1BB2" w:rsidRDefault="00BA08EA" w:rsidP="00BA08EA">
      <w:pPr>
        <w:widowControl/>
        <w:suppressAutoHyphens w:val="0"/>
        <w:autoSpaceDE w:val="0"/>
        <w:autoSpaceDN w:val="0"/>
        <w:adjustRightInd w:val="0"/>
        <w:jc w:val="both"/>
      </w:pPr>
    </w:p>
    <w:p w:rsidR="00BA08EA" w:rsidRPr="007D1BB2" w:rsidRDefault="00BA08EA" w:rsidP="00BA08EA">
      <w:pPr>
        <w:widowControl/>
        <w:suppressAutoHyphens w:val="0"/>
        <w:autoSpaceDE w:val="0"/>
        <w:autoSpaceDN w:val="0"/>
        <w:adjustRightInd w:val="0"/>
        <w:jc w:val="both"/>
      </w:pPr>
      <w:r w:rsidRPr="007D1BB2">
        <w:t>A szakmai munka során az alább felsorolt elveket követjük:</w:t>
      </w:r>
    </w:p>
    <w:p w:rsidR="00BA08EA" w:rsidRPr="007D1BB2" w:rsidRDefault="00BA08EA" w:rsidP="00BA08EA">
      <w:pPr>
        <w:widowControl/>
        <w:suppressAutoHyphens w:val="0"/>
        <w:autoSpaceDE w:val="0"/>
        <w:autoSpaceDN w:val="0"/>
        <w:adjustRightInd w:val="0"/>
        <w:jc w:val="both"/>
      </w:pPr>
      <w:r w:rsidRPr="007D1BB2">
        <w:t>Autonómia – az ellátottak függetlenségének megőrzése, a szabad véleménynyilvánítás és a szabad választás lehetőségének biztosítása. Az ellátottak személyiségi jogainak tiszteletben tartása (tekintet nélkül egészségügyi, fizikai, mentális állapotukra).</w:t>
      </w:r>
    </w:p>
    <w:p w:rsidR="00BA08EA" w:rsidRPr="007D1BB2" w:rsidRDefault="00BA08EA" w:rsidP="00BA08EA">
      <w:pPr>
        <w:widowControl/>
        <w:suppressAutoHyphens w:val="0"/>
        <w:autoSpaceDE w:val="0"/>
        <w:autoSpaceDN w:val="0"/>
        <w:adjustRightInd w:val="0"/>
        <w:jc w:val="both"/>
      </w:pPr>
    </w:p>
    <w:p w:rsidR="00BA08EA" w:rsidRPr="007D1BB2" w:rsidRDefault="00BA08EA" w:rsidP="00BA08EA">
      <w:pPr>
        <w:widowControl/>
        <w:suppressAutoHyphens w:val="0"/>
        <w:autoSpaceDE w:val="0"/>
        <w:autoSpaceDN w:val="0"/>
        <w:adjustRightInd w:val="0"/>
        <w:jc w:val="both"/>
      </w:pPr>
    </w:p>
    <w:p w:rsidR="00BA08EA" w:rsidRPr="007D1BB2" w:rsidRDefault="00BA08EA" w:rsidP="00BA08EA">
      <w:pPr>
        <w:widowControl/>
        <w:suppressAutoHyphens w:val="0"/>
        <w:autoSpaceDE w:val="0"/>
        <w:autoSpaceDN w:val="0"/>
        <w:adjustRightInd w:val="0"/>
        <w:jc w:val="both"/>
      </w:pPr>
      <w:r w:rsidRPr="007D1BB2">
        <w:t>R</w:t>
      </w:r>
      <w:r w:rsidRPr="007D1BB2">
        <w:rPr>
          <w:iCs/>
        </w:rPr>
        <w:t xml:space="preserve">észvétel és önmegvalósítás - </w:t>
      </w:r>
      <w:r w:rsidRPr="007D1BB2">
        <w:t>a családi és egyéb társadalmi kapcsolatok megmaradásának elősegítése, fenntartása. Az ellátottak szociális izolációjának csökkentése.</w:t>
      </w:r>
    </w:p>
    <w:p w:rsidR="00BA08EA" w:rsidRPr="007D1BB2" w:rsidRDefault="00BA08EA" w:rsidP="00BA08EA">
      <w:pPr>
        <w:widowControl/>
        <w:suppressAutoHyphens w:val="0"/>
        <w:autoSpaceDE w:val="0"/>
        <w:autoSpaceDN w:val="0"/>
        <w:adjustRightInd w:val="0"/>
        <w:spacing w:after="240"/>
        <w:jc w:val="both"/>
      </w:pPr>
      <w:r w:rsidRPr="007D1BB2">
        <w:t>G</w:t>
      </w:r>
      <w:r w:rsidRPr="007D1BB2">
        <w:rPr>
          <w:iCs/>
        </w:rPr>
        <w:t>ondoskodás</w:t>
      </w:r>
      <w:r w:rsidRPr="007D1BB2">
        <w:rPr>
          <w:i/>
          <w:iCs/>
        </w:rPr>
        <w:t xml:space="preserve"> - </w:t>
      </w:r>
      <w:r w:rsidRPr="007D1BB2">
        <w:t>a lakó életminőségének javítása, olyan gondozási környezet biztosítása ahol egy kompetens, az időskorhoz, a gerontológiához és mozgáskorlátozottsághoz, a kapcsolódó problémák terén kiképzett személyzet nyújtja az ellátást.</w:t>
      </w:r>
    </w:p>
    <w:p w:rsidR="00BA08EA" w:rsidRPr="007D1BB2" w:rsidRDefault="00BA08EA" w:rsidP="00BA08EA">
      <w:pPr>
        <w:jc w:val="both"/>
        <w:rPr>
          <w:iCs/>
        </w:rPr>
      </w:pPr>
      <w:r w:rsidRPr="007D1BB2">
        <w:t xml:space="preserve">Az Intézmény feladata azoknak az idős személyeknek az ápolása, gondozása, akik megfelelő gondozási szükséglettel rendelkeznek, (napi négy órát meghaladó), de akiknek egészségi állapota rendszeres gyógyintézeti kezelést nem igényel, önmaguk ellátására nem vagy csak folyamatos segítséggel képesek. </w:t>
      </w:r>
    </w:p>
    <w:p w:rsidR="00BA08EA" w:rsidRPr="007D1BB2" w:rsidRDefault="00BA08EA" w:rsidP="00BA08EA">
      <w:pPr>
        <w:spacing w:after="240"/>
        <w:jc w:val="both"/>
        <w:rPr>
          <w:iCs/>
        </w:rPr>
      </w:pPr>
      <w:r w:rsidRPr="007D1BB2">
        <w:rPr>
          <w:iCs/>
        </w:rPr>
        <w:t>Pszichiátriai vagy szenvedélybetegségben szenvedő személyek gondozását az otthon nem vállalja fel, de segítséget nyújtunk az állapotnak, betegségnek megfelelő intézmény felkutatásában.</w:t>
      </w:r>
    </w:p>
    <w:p w:rsidR="00BA08EA" w:rsidRPr="007D1BB2" w:rsidRDefault="00BA08EA" w:rsidP="00BA08EA">
      <w:pPr>
        <w:jc w:val="both"/>
      </w:pPr>
      <w:r w:rsidRPr="007D1BB2">
        <w:t xml:space="preserve">Az Idősek Otthona 16 férőhellyel üzemel. Az épületben 2 db 4 személy, 2 db 3 személy és 1 db 2 személy elhelyezésére szolgáló lakószoba van. Egy lakószoba rendelkezik saját vizes blokkal, két lakószobához közös vizesblokk tartozik, míg két lakószoba önálló vizesblokkal nem rendelkezik. Házaspárok elhelyezése szükség esetén megoldott. </w:t>
      </w:r>
    </w:p>
    <w:p w:rsidR="00BA08EA" w:rsidRPr="007D1BB2" w:rsidRDefault="00BA08EA" w:rsidP="00BA08EA">
      <w:pPr>
        <w:spacing w:after="240"/>
        <w:jc w:val="both"/>
      </w:pPr>
      <w:r w:rsidRPr="007D1BB2">
        <w:rPr>
          <w:bCs/>
        </w:rPr>
        <w:t xml:space="preserve">Az Otthon a szolgáltatás keretein belül </w:t>
      </w:r>
      <w:r w:rsidRPr="007D1BB2">
        <w:t>teljes körű ellátást biztosít az arra jogosultaknak, amely magában foglalja az 1/2000 (I.7.) SZCSM rendeletben foglalt követelményeknek megfelelően – a lakhatási feltételek biztosítását, az ellátottak legalább háromszori étkeztetését, szükség szerint ruházattal, textíliával való ellátásukat, a mentális gondozást, az egészségügyi ellátást, orvosi, szakorvosi, kórházi, a külön jogszabályban meghatározottak szerint gyógyszer és gyógyászati segédeszköz biztosítását, valamint az ápolást, gondozást. Intézményünk a közétkeztetésre vonatkozó jogszabály szerint napi ötszöri étkezést biztosít. Lehetőség van az orvosi előírásnak megfelelő diéták biztosítására.</w:t>
      </w:r>
    </w:p>
    <w:p w:rsidR="00BA08EA" w:rsidRPr="0049362B" w:rsidRDefault="00BA08EA" w:rsidP="00BA08EA">
      <w:pPr>
        <w:spacing w:after="240"/>
        <w:jc w:val="both"/>
        <w:rPr>
          <w:iCs/>
          <w:color w:val="FF0000"/>
        </w:rPr>
      </w:pPr>
    </w:p>
    <w:p w:rsidR="00BA08EA" w:rsidRDefault="00BA08EA" w:rsidP="00BA08EA">
      <w:pPr>
        <w:spacing w:after="240"/>
        <w:jc w:val="both"/>
      </w:pPr>
      <w:r w:rsidRPr="00806841">
        <w:rPr>
          <w:noProof/>
        </w:rPr>
        <w:lastRenderedPageBreak/>
        <w:drawing>
          <wp:inline distT="0" distB="0" distL="0" distR="0">
            <wp:extent cx="6105525" cy="2847975"/>
            <wp:effectExtent l="19050" t="0" r="9525" b="0"/>
            <wp:docPr id="13" name="Diagram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A08EA" w:rsidRPr="00FF0CE2" w:rsidRDefault="00BA08EA" w:rsidP="00BA08EA">
      <w:pPr>
        <w:spacing w:after="240"/>
        <w:jc w:val="both"/>
      </w:pPr>
      <w:r>
        <w:t>Az Idősek Otthonában 14 nő és 2</w:t>
      </w:r>
      <w:r w:rsidRPr="00FF0CE2">
        <w:t xml:space="preserve"> fér</w:t>
      </w:r>
      <w:r>
        <w:t>fi él. A 75 év feletti korosztály megközelítőleg kétharmadát alkotja a lakóknak. A férfiak a 60-64, illetve 65-69 év közötti korosztályból kerülnek ki.</w:t>
      </w:r>
    </w:p>
    <w:p w:rsidR="00BA08EA" w:rsidRDefault="00BA08EA" w:rsidP="00BA08EA">
      <w:pPr>
        <w:jc w:val="both"/>
      </w:pPr>
      <w:r w:rsidRPr="00FF0CE2">
        <w:t>Minden</w:t>
      </w:r>
      <w:r>
        <w:t xml:space="preserve"> ellátott</w:t>
      </w:r>
      <w:r w:rsidRPr="00FF0CE2">
        <w:t xml:space="preserve"> 4 órát meghaladó gondozási szükséglettel rendelkezik.</w:t>
      </w:r>
      <w:r>
        <w:t xml:space="preserve"> Ez azonban nem jelenti azt, hogy az otthonban valamennyi lakónak azonos az ellátási igénye. </w:t>
      </w:r>
    </w:p>
    <w:p w:rsidR="00BA08EA" w:rsidRPr="00FE5A1B" w:rsidRDefault="00BA08EA" w:rsidP="00BA08EA">
      <w:pPr>
        <w:jc w:val="both"/>
      </w:pPr>
      <w:r>
        <w:t xml:space="preserve">Az Otthon lakóit dr. Sebestyén József látja el. Orvosi rendelés hetente egyszer van, </w:t>
      </w:r>
      <w:r w:rsidRPr="00FE5A1B">
        <w:t>négy órában.</w:t>
      </w:r>
      <w:r>
        <w:t xml:space="preserve"> Ezen felül, ha szükséges, a gondozónők rendelési időben bármikor hívhatják az intézmény orvosát, illetve a rendelőbe kísérik a rászorulót. Ügyeleti időben, m</w:t>
      </w:r>
      <w:r w:rsidRPr="00FE5A1B">
        <w:t>unkaszüneti és ünnepnapokon a városi ügyelet látja el szükség esetén a lakókat.</w:t>
      </w:r>
      <w:r>
        <w:t xml:space="preserve"> </w:t>
      </w:r>
      <w:r w:rsidRPr="00717A8A">
        <w:t>Az intézmény orvosa biztosítja az ellátást igénybe vevő egészségi állapotának rendszeres ellenőrzését, az orvosi tanácsadást, az egészségügyi tárgyú jogszabályokban meghatározott szűréseket, a gyógyszerrendelést, valamint szükség esetén az egészségügyi szakellátásba történő beutalást.</w:t>
      </w:r>
      <w:r w:rsidRPr="006F7E91">
        <w:t xml:space="preserve"> </w:t>
      </w:r>
    </w:p>
    <w:p w:rsidR="00BA08EA" w:rsidRPr="00717A8A" w:rsidRDefault="00BA08EA" w:rsidP="00BA08EA">
      <w:pPr>
        <w:pStyle w:val="NormlWeb"/>
        <w:spacing w:before="0" w:beforeAutospacing="0" w:after="0" w:afterAutospacing="0"/>
        <w:jc w:val="both"/>
      </w:pPr>
      <w:r w:rsidRPr="00673F10">
        <w:t>Szükség esetén a betegszállító szolgálatot, illetve az Országos Mentőszolgálat szolgáltatásait vesszük igénybe</w:t>
      </w:r>
      <w:r>
        <w:rPr>
          <w:color w:val="1F497D" w:themeColor="text2"/>
        </w:rPr>
        <w:t>.</w:t>
      </w:r>
    </w:p>
    <w:p w:rsidR="00BA08EA" w:rsidRPr="00717A8A" w:rsidRDefault="00BA08EA" w:rsidP="00BA08EA">
      <w:pPr>
        <w:pStyle w:val="WW-NormlWeb"/>
        <w:spacing w:before="0" w:after="0"/>
        <w:ind w:right="115"/>
        <w:jc w:val="both"/>
      </w:pPr>
      <w:r w:rsidRPr="0014583A">
        <w:t>Szakápolási feladatok ellátását - tekintettel arra, hogy az intézmény orvosa és az ellátottak házi orvosa ugyanaz a személy - az intézmény orvosa és annak szakdolgozói látják el. Amennyiben szükséges, az ellátottat további kezelés céljából az illetékes szakorvoshoz utalja.</w:t>
      </w:r>
    </w:p>
    <w:p w:rsidR="00BA08EA" w:rsidRDefault="00BA08EA" w:rsidP="00BA08EA">
      <w:pPr>
        <w:jc w:val="both"/>
      </w:pPr>
      <w:r w:rsidRPr="00952380">
        <w:t>Pszichiáter, neurológus, geriáter szakorvos által kiadott demencia kórképet megállapító szakvéleménnyel rendelkező demens ellátottunk jelenleg nincs az intézményben.</w:t>
      </w:r>
    </w:p>
    <w:p w:rsidR="00BA08EA" w:rsidRDefault="00BA08EA" w:rsidP="00BA08EA">
      <w:pPr>
        <w:jc w:val="both"/>
      </w:pPr>
    </w:p>
    <w:p w:rsidR="00BA08EA" w:rsidRPr="00D45F29" w:rsidRDefault="00BA08EA" w:rsidP="00BA08EA">
      <w:pPr>
        <w:jc w:val="both"/>
      </w:pPr>
      <w:r w:rsidRPr="00D45F29">
        <w:t xml:space="preserve">A különböző programokban a lakók igény szerint vehetnek részt. Programjaink egy része az otthon lakói számára az Idősek Klubja klubtagokkal közösen szervezettek. A kellemes és hasznos időtöltés érdekében a tv, rádió, újságok és folyóiratok, könyvek, társasjátékok mindenkinek rendelkezésére állnak. Különösen kedveltek az idős ellátottak ízlésvilágának </w:t>
      </w:r>
      <w:r>
        <w:t xml:space="preserve">megfelelő filmek, ezeket </w:t>
      </w:r>
      <w:r w:rsidRPr="00D45F29">
        <w:t>DVD lejátszó segítségével tud</w:t>
      </w:r>
      <w:r>
        <w:t>ju</w:t>
      </w:r>
      <w:r w:rsidRPr="00D45F29">
        <w:t>k vetíteni.</w:t>
      </w:r>
    </w:p>
    <w:p w:rsidR="00BA08EA" w:rsidRPr="00D45F29" w:rsidRDefault="00BA08EA" w:rsidP="00BA08EA">
      <w:pPr>
        <w:jc w:val="both"/>
      </w:pPr>
      <w:r w:rsidRPr="00D45F29">
        <w:t xml:space="preserve">Az intézmény az ellátottak testi-lelki aktivitásának fenntartására törekszik. </w:t>
      </w:r>
    </w:p>
    <w:p w:rsidR="00BA08EA" w:rsidRPr="00D45F29" w:rsidRDefault="00BA08EA" w:rsidP="00BA08EA">
      <w:pPr>
        <w:jc w:val="both"/>
      </w:pPr>
      <w:r w:rsidRPr="00D45F29">
        <w:t xml:space="preserve">Az egyéni gondozási tervben foglaltak szerint, az ellátott meglévő képességeire építve, </w:t>
      </w:r>
      <w:r w:rsidRPr="00D45F29">
        <w:lastRenderedPageBreak/>
        <w:t>korának, fizikai és mentális állapotának megfelelő foglalkoztatás biztosítása. Az aktivitást segítő fizikai tevékenység során közös torna, séta, mozgásukban korlátozottaknál ágyban történő tornáztatás, és kerekesszékben levegőztetés történik. Intézményen belüli ház körüli munkákban is besegítenek a lakók.</w:t>
      </w:r>
    </w:p>
    <w:p w:rsidR="00BA08EA" w:rsidRDefault="00BA08EA" w:rsidP="00BA08EA">
      <w:pPr>
        <w:spacing w:after="240"/>
        <w:jc w:val="both"/>
      </w:pPr>
      <w:r w:rsidRPr="00D45F29">
        <w:t>Közösségi foglalkozások keretén belül a mentálhigiénés szakember segítségével problémaelemzés, megoldás; személyes célok meghatározásának segítése. Életvitellel kapcsolatos az önellátásra való képesség javítása, tájékoztatás betegséggel kapcsolatos tudnivalókról és az ahhoz való alkalmazkodás és kezelés teendőiről. Vallásgyakorlásra is lehetőség van. Igény szerint lelkész meghívása, szentgyónási lehetőséggel a római katolikus lakók részére. Havonta vallásóra megszervezése, melyen a lakók igény szerint vehetnek részt.</w:t>
      </w:r>
    </w:p>
    <w:p w:rsidR="00BA08EA" w:rsidRPr="00D85E65" w:rsidRDefault="00BA08EA" w:rsidP="00BA08EA">
      <w:pPr>
        <w:jc w:val="both"/>
      </w:pPr>
      <w:r>
        <w:t>Idősek Otthonában történő elhelyezés igénybevétele esetén a</w:t>
      </w:r>
      <w:r w:rsidRPr="00D85E65">
        <w:t xml:space="preserve">z </w:t>
      </w:r>
      <w:r>
        <w:t xml:space="preserve">intézményi ellátásért fizetendő </w:t>
      </w:r>
      <w:r w:rsidRPr="00D85E65">
        <w:t xml:space="preserve">személyi térítési díj meghatározása során </w:t>
      </w:r>
      <w:r w:rsidRPr="00D85E65">
        <w:rPr>
          <w:bCs/>
        </w:rPr>
        <w:t>meg kell állapítani</w:t>
      </w:r>
      <w:r w:rsidRPr="00D85E65">
        <w:rPr>
          <w:b/>
          <w:bCs/>
        </w:rPr>
        <w:t xml:space="preserve"> </w:t>
      </w:r>
      <w:r w:rsidRPr="00D85E65">
        <w:t xml:space="preserve">az ellátást igénylőre vonatkozó </w:t>
      </w:r>
      <w:r w:rsidRPr="00D85E65">
        <w:rPr>
          <w:bCs/>
        </w:rPr>
        <w:t>jövedelemhányadot.</w:t>
      </w:r>
      <w:r w:rsidRPr="00D85E65">
        <w:rPr>
          <w:b/>
          <w:bCs/>
        </w:rPr>
        <w:t xml:space="preserve"> </w:t>
      </w:r>
      <w:r w:rsidRPr="00D85E65">
        <w:t xml:space="preserve">A jövedelemhányad nem haladhatja meg az ellátott havi jövedelmének 80%-át. </w:t>
      </w:r>
    </w:p>
    <w:p w:rsidR="00BA08EA" w:rsidRPr="00F30A08" w:rsidRDefault="00BA08EA" w:rsidP="00BA08EA">
      <w:r>
        <w:t xml:space="preserve">Az Idősek Otthona intézményi térítési díja 2016. évben: </w:t>
      </w:r>
      <w:r w:rsidRPr="00F30A08">
        <w:rPr>
          <w:bCs/>
        </w:rPr>
        <w:t>3.100 Ft/fő/nap,</w:t>
      </w:r>
      <w:r w:rsidRPr="00F30A08">
        <w:t xml:space="preserve"> </w:t>
      </w:r>
      <w:r w:rsidRPr="00F30A08">
        <w:rPr>
          <w:bCs/>
        </w:rPr>
        <w:t>93.000 Ft/fő/hónap.</w:t>
      </w:r>
    </w:p>
    <w:p w:rsidR="00BA08EA" w:rsidRPr="0003111C" w:rsidRDefault="00BA08EA" w:rsidP="00BA08EA">
      <w:pPr>
        <w:spacing w:after="240"/>
        <w:jc w:val="both"/>
        <w:rPr>
          <w:b/>
          <w:bCs/>
          <w:i/>
        </w:rPr>
      </w:pPr>
      <w:r w:rsidRPr="0003111C">
        <w:rPr>
          <w:b/>
          <w:bCs/>
        </w:rPr>
        <w:t xml:space="preserve">CSALÁD - ÉS GYERMEKJÓLÉTI KÖZPONT: </w:t>
      </w:r>
      <w:r w:rsidRPr="0003111C">
        <w:t xml:space="preserve">E szakmai egység feladatait a jogszabályokban és az Alapító okiratban foglaltak alapján látja el. </w:t>
      </w:r>
      <w:r w:rsidRPr="0003111C">
        <w:rPr>
          <w:bCs/>
        </w:rPr>
        <w:t>Az itt végzett munkáról szóló tájékoztatót jelen beszámoló nem tartalmazza, tekintettel arra, hogy a Család – és Gyermekjóléti Központ a jogszabályi előírásoknak eleget téve részletes beszámolót készített, és azt a települések Képviselő - Testülete elé terjesztette.</w:t>
      </w:r>
    </w:p>
    <w:p w:rsidR="00BA08EA" w:rsidRPr="0003111C" w:rsidRDefault="00BA08EA" w:rsidP="00BA08EA">
      <w:pPr>
        <w:pStyle w:val="Cmsor3"/>
        <w:spacing w:before="240" w:after="240"/>
        <w:rPr>
          <w:b w:val="0"/>
          <w:i/>
          <w:sz w:val="24"/>
          <w:szCs w:val="24"/>
          <w:u w:val="single"/>
        </w:rPr>
      </w:pPr>
      <w:r w:rsidRPr="0003111C">
        <w:rPr>
          <w:sz w:val="24"/>
          <w:szCs w:val="24"/>
        </w:rPr>
        <w:t>Személyi feltételek:</w:t>
      </w:r>
      <w:r w:rsidRPr="0003111C">
        <w:rPr>
          <w:b w:val="0"/>
          <w:sz w:val="24"/>
          <w:szCs w:val="24"/>
        </w:rPr>
        <w:t xml:space="preserve"> Engedélyezett alkalmazotti létszám: 55,5 fő. A Bonyhádi Gondozási Központ munkatársainak - biztosítja a feladatellátáshoz szükséges korszerű szakmai ismeretek folyamatos elsajátítását, illetve a munkatársak kötelező továbbképzését. Tervszerűen, az intézmény továbbképzési terve alapján történik, figyelembe véve a dolgozók további kreditpontok megszerzésének lehetőségeit.</w:t>
      </w:r>
    </w:p>
    <w:p w:rsidR="00BA08EA" w:rsidRPr="0003111C" w:rsidRDefault="00BA08EA" w:rsidP="00BA08EA">
      <w:pPr>
        <w:pStyle w:val="Cmsor3"/>
        <w:spacing w:after="240"/>
        <w:rPr>
          <w:sz w:val="24"/>
          <w:szCs w:val="24"/>
        </w:rPr>
      </w:pPr>
      <w:bookmarkStart w:id="11" w:name="_Toc387922080"/>
      <w:r w:rsidRPr="0003111C">
        <w:rPr>
          <w:sz w:val="24"/>
          <w:szCs w:val="24"/>
        </w:rPr>
        <w:t>A Bonyhádi Gondozási Központ gazdálkodása</w:t>
      </w:r>
      <w:bookmarkEnd w:id="11"/>
      <w:r w:rsidRPr="0003111C">
        <w:rPr>
          <w:sz w:val="24"/>
          <w:szCs w:val="24"/>
        </w:rPr>
        <w:t xml:space="preserve">: </w:t>
      </w:r>
      <w:r w:rsidRPr="0003111C">
        <w:rPr>
          <w:b w:val="0"/>
          <w:sz w:val="24"/>
          <w:szCs w:val="24"/>
        </w:rPr>
        <w:t xml:space="preserve">A személyes gondoskodást nyújtó szociális ellátások integrált formában működnek. Az integrációval a szociális ellátórendszer gazdaságosabbá válik, kiszűrhetők a párhuzamosságok, a szakfeladatok egymásra épülnek, folyamatos az információ átadása, gazdaságosabban működtethető a humán erőforrás. Az intézményi integrációval a gazdálkodás is hatékonyabbá válik, a tárgyi eszközök gazdaságosabban és hatékonyabban működtethetők, ezáltal a szakmai munka kiszolgálása zavartalanabb. A Bonyhádi Gondozási Központ önálló gazdálkodási jogkörrel rendelkező költségvetési szerv. Gazdálkodási feladatainak ellátásáról a Bonyhád Város Önkormányzati Gazdasági Ellátó Szervezete (GESZ) gondoskodik. </w:t>
      </w:r>
      <w:r w:rsidRPr="0003111C">
        <w:rPr>
          <w:rFonts w:eastAsia="Calibri"/>
          <w:b w:val="0"/>
          <w:sz w:val="24"/>
          <w:szCs w:val="24"/>
        </w:rPr>
        <w:t xml:space="preserve">Az Intézmény költségvetését, - bevételi és kiadási előirányzatok - minden évben a fenntartó határozza meg. A szakfeladatok részletes költségvetését (elemi költségvetés) az intézmény vezetőjével történt egyeztetés után </w:t>
      </w:r>
      <w:r w:rsidRPr="0003111C">
        <w:rPr>
          <w:b w:val="0"/>
          <w:sz w:val="24"/>
          <w:szCs w:val="24"/>
        </w:rPr>
        <w:t>a GESZ készíti el. A Bonyhádi Gondozási Központ Fenntartója Társulási Tanácsa fogadta el az Intézmény 2016. évi költségvetésének végreha</w:t>
      </w:r>
      <w:r>
        <w:rPr>
          <w:b w:val="0"/>
          <w:sz w:val="24"/>
          <w:szCs w:val="24"/>
        </w:rPr>
        <w:t>jtását</w:t>
      </w:r>
      <w:r w:rsidRPr="0003111C">
        <w:rPr>
          <w:b w:val="0"/>
          <w:sz w:val="24"/>
          <w:szCs w:val="24"/>
        </w:rPr>
        <w:t>.</w:t>
      </w:r>
    </w:p>
    <w:p w:rsidR="00BA08EA" w:rsidRPr="0003111C" w:rsidRDefault="00BA08EA" w:rsidP="00BA08EA">
      <w:pPr>
        <w:jc w:val="both"/>
      </w:pPr>
      <w:r w:rsidRPr="0003111C">
        <w:t>Bonyhád, 2017. augusztus 22.</w:t>
      </w:r>
    </w:p>
    <w:p w:rsidR="00BA08EA" w:rsidRPr="0003111C" w:rsidRDefault="00BA08EA" w:rsidP="00BA08EA">
      <w:pPr>
        <w:rPr>
          <w:bCs/>
        </w:rPr>
      </w:pPr>
      <w:r w:rsidRPr="0003111C">
        <w:rPr>
          <w:bCs/>
        </w:rPr>
        <w:tab/>
      </w:r>
      <w:r w:rsidRPr="0003111C">
        <w:rPr>
          <w:bCs/>
        </w:rPr>
        <w:tab/>
      </w:r>
      <w:r w:rsidRPr="0003111C">
        <w:rPr>
          <w:bCs/>
        </w:rPr>
        <w:tab/>
        <w:t xml:space="preserve">   </w:t>
      </w:r>
      <w:r w:rsidRPr="0003111C">
        <w:rPr>
          <w:bCs/>
        </w:rPr>
        <w:tab/>
      </w:r>
    </w:p>
    <w:p w:rsidR="00BA08EA" w:rsidRPr="0003111C" w:rsidRDefault="00BA08EA" w:rsidP="00BA08EA">
      <w:pPr>
        <w:jc w:val="center"/>
        <w:rPr>
          <w:bCs/>
        </w:rPr>
      </w:pPr>
      <w:r w:rsidRPr="0003111C">
        <w:rPr>
          <w:bCs/>
        </w:rPr>
        <w:t>Ritter Adél</w:t>
      </w:r>
      <w:r>
        <w:rPr>
          <w:bCs/>
        </w:rPr>
        <w:br/>
        <w:t>intézményvezető</w:t>
      </w:r>
    </w:p>
    <w:p w:rsidR="0044284B" w:rsidRDefault="0044284B" w:rsidP="004307DE">
      <w:pPr>
        <w:pStyle w:val="Szvegtrzsbehzssal"/>
        <w:ind w:left="5387"/>
      </w:pPr>
    </w:p>
    <w:sectPr w:rsidR="0044284B" w:rsidSect="005614B2">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A8A" w:rsidRDefault="00003A8A" w:rsidP="0044284B">
      <w:r>
        <w:separator/>
      </w:r>
    </w:p>
  </w:endnote>
  <w:endnote w:type="continuationSeparator" w:id="0">
    <w:p w:rsidR="00003A8A" w:rsidRDefault="00003A8A" w:rsidP="0044284B">
      <w:r>
        <w:continuationSeparator/>
      </w:r>
    </w:p>
  </w:endnote>
</w:endnotes>
</file>

<file path=word/fontTable.xml><?xml version="1.0" encoding="utf-8"?>
<w:fonts xmlns:r="http://schemas.openxmlformats.org/officeDocument/2006/relationships" xmlns:w="http://schemas.openxmlformats.org/wordprocessingml/2006/main">
  <w:font w:name="StarSymbol">
    <w:altName w:val="Calibri"/>
    <w:charset w:val="00"/>
    <w:family w:val="auto"/>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imesNewRoman">
    <w:altName w:val="Times New Roman"/>
    <w:charset w:val="00"/>
    <w:family w:val="roman"/>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5109"/>
      <w:docPartObj>
        <w:docPartGallery w:val="Page Numbers (Bottom of Page)"/>
        <w:docPartUnique/>
      </w:docPartObj>
    </w:sdtPr>
    <w:sdtContent>
      <w:p w:rsidR="005614B2" w:rsidRDefault="00B6113C">
        <w:pPr>
          <w:pStyle w:val="llb"/>
          <w:jc w:val="right"/>
        </w:pPr>
        <w:fldSimple w:instr=" PAGE   \* MERGEFORMAT ">
          <w:r w:rsidR="00A2336C">
            <w:rPr>
              <w:noProof/>
            </w:rPr>
            <w:t>4</w:t>
          </w:r>
        </w:fldSimple>
      </w:p>
    </w:sdtContent>
  </w:sdt>
  <w:p w:rsidR="005614B2" w:rsidRPr="0086683D" w:rsidRDefault="005614B2">
    <w:pPr>
      <w:pStyle w:val="llb"/>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A8A" w:rsidRDefault="00003A8A" w:rsidP="0044284B">
      <w:r>
        <w:separator/>
      </w:r>
    </w:p>
  </w:footnote>
  <w:footnote w:type="continuationSeparator" w:id="0">
    <w:p w:rsidR="00003A8A" w:rsidRDefault="00003A8A" w:rsidP="004428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B2" w:rsidRDefault="005614B2" w:rsidP="005614B2">
    <w:pPr>
      <w:pStyle w:val="lfej"/>
      <w:jc w:val="right"/>
      <w:rPr>
        <w:b/>
        <w:sz w:val="36"/>
        <w:szCs w:val="36"/>
      </w:rPr>
    </w:pPr>
    <w:r>
      <w:rPr>
        <w:noProof/>
      </w:rPr>
      <w:drawing>
        <wp:anchor distT="0" distB="0" distL="114300" distR="114300" simplePos="0" relativeHeight="251662336" behindDoc="1" locked="0" layoutInCell="1" allowOverlap="1">
          <wp:simplePos x="0" y="0"/>
          <wp:positionH relativeFrom="column">
            <wp:posOffset>-509270</wp:posOffset>
          </wp:positionH>
          <wp:positionV relativeFrom="paragraph">
            <wp:posOffset>-192405</wp:posOffset>
          </wp:positionV>
          <wp:extent cx="1285875" cy="885825"/>
          <wp:effectExtent l="0" t="0" r="0" b="0"/>
          <wp:wrapNone/>
          <wp:docPr id="10" name="Kép 0" descr="cimerh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0" descr="cimerhn.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5875" cy="885825"/>
                  </a:xfrm>
                  <a:prstGeom prst="rect">
                    <a:avLst/>
                  </a:prstGeom>
                  <a:noFill/>
                </pic:spPr>
              </pic:pic>
            </a:graphicData>
          </a:graphic>
        </wp:anchor>
      </w:drawing>
    </w:r>
    <w:r>
      <w:rPr>
        <w:b/>
        <w:sz w:val="36"/>
        <w:szCs w:val="36"/>
      </w:rPr>
      <w:t>Bonyhád Város Önkormányzata</w:t>
    </w:r>
  </w:p>
  <w:p w:rsidR="005614B2" w:rsidRDefault="005614B2" w:rsidP="005614B2">
    <w:pPr>
      <w:pStyle w:val="lfej"/>
      <w:jc w:val="right"/>
      <w:rPr>
        <w:b/>
        <w:sz w:val="36"/>
        <w:szCs w:val="36"/>
      </w:rPr>
    </w:pPr>
  </w:p>
  <w:p w:rsidR="005614B2" w:rsidRPr="00C77A41" w:rsidRDefault="00B6113C" w:rsidP="005614B2">
    <w:pPr>
      <w:pStyle w:val="lfej"/>
      <w:jc w:val="center"/>
      <w:rPr>
        <w:b/>
        <w:sz w:val="36"/>
        <w:szCs w:val="36"/>
      </w:rPr>
    </w:pPr>
    <w:r w:rsidRPr="00B6113C">
      <w:rPr>
        <w:noProof/>
      </w:rPr>
      <w:pict>
        <v:shapetype id="_x0000_t32" coordsize="21600,21600" o:spt="32" o:oned="t" path="m,l21600,21600e" filled="f">
          <v:path arrowok="t" fillok="f" o:connecttype="none"/>
          <o:lock v:ext="edit" shapetype="t"/>
        </v:shapetype>
        <v:shape id="AutoShape 4" o:spid="_x0000_s4098" type="#_x0000_t32" style="position:absolute;left:0;text-align:left;margin-left:-40.85pt;margin-top:22.6pt;width:524.2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" strokeweight="1pt"/>
      </w:pict>
    </w:r>
    <w:r w:rsidR="005614B2">
      <w:br/>
    </w:r>
  </w:p>
  <w:p w:rsidR="005614B2" w:rsidRPr="00AE7134" w:rsidRDefault="00B6113C" w:rsidP="005614B2">
    <w:pPr>
      <w:pStyle w:val="lfej"/>
    </w:pPr>
    <w:r>
      <w:rPr>
        <w:noProof/>
      </w:rPr>
      <w:pict>
        <v:shapetype id="_x0000_t202" coordsize="21600,21600" o:spt="202" path="m,l,21600r21600,l21600,xe">
          <v:stroke joinstyle="miter"/>
          <v:path gradientshapeok="t" o:connecttype="rect"/>
        </v:shapetype>
        <v:shape id="Text Box 1" o:spid="_x0000_s4097" type="#_x0000_t202" style="position:absolute;margin-left:-36pt;margin-top:-9.55pt;width:99pt;height:9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" filled="f" stroked="f">
          <v:textbox>
            <w:txbxContent>
              <w:p w:rsidR="005614B2" w:rsidRDefault="005614B2" w:rsidP="005614B2">
                <w:r>
                  <w:rPr>
                    <w:b/>
                    <w:bCs/>
                    <w:sz w:val="16"/>
                    <w:szCs w:val="16"/>
                  </w:rPr>
                  <w:t xml:space="preserve">  </w:t>
                </w:r>
              </w:p>
            </w:txbxContent>
          </v:textbox>
        </v:shape>
      </w:pict>
    </w:r>
    <w:r w:rsidR="005614B2">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1789430</wp:posOffset>
          </wp:positionV>
          <wp:extent cx="5829300" cy="4457700"/>
          <wp:effectExtent l="0" t="0" r="0" b="0"/>
          <wp:wrapNone/>
          <wp:docPr id="6" name="Kép 4" descr="Bonyhád címere j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Bonyhád címere jó"/>
                  <pic:cNvPicPr>
                    <a:picLocks noChangeAspect="1" noChangeArrowheads="1"/>
                  </pic:cNvPicPr>
                </pic:nvPicPr>
                <pic:blipFill>
                  <a:blip r:embed="rId2">
                    <a:lum bright="86000" contrast="-74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29300" cy="44577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360"/>
        </w:tabs>
        <w:ind w:left="360" w:hanging="360"/>
      </w:pPr>
      <w:rPr>
        <w:rFonts w:ascii="StarSymbol" w:hAnsi="StarSymbol"/>
      </w:rPr>
    </w:lvl>
  </w:abstractNum>
  <w:abstractNum w:abstractNumId="1">
    <w:nsid w:val="00000002"/>
    <w:multiLevelType w:val="multilevel"/>
    <w:tmpl w:val="00000002"/>
    <w:name w:val="WW8Num2"/>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7"/>
        </w:tabs>
        <w:ind w:left="567" w:hanging="283"/>
      </w:pPr>
      <w:rPr>
        <w:rFonts w:ascii="StarSymbol" w:hAnsi="StarSymbol" w:cs="StarSymbol"/>
        <w:sz w:val="18"/>
        <w:szCs w:val="18"/>
      </w:rPr>
    </w:lvl>
    <w:lvl w:ilvl="2">
      <w:start w:val="1"/>
      <w:numFmt w:val="bullet"/>
      <w:lvlText w:val="➔"/>
      <w:lvlJc w:val="left"/>
      <w:pPr>
        <w:tabs>
          <w:tab w:val="num" w:pos="850"/>
        </w:tabs>
        <w:ind w:left="850" w:hanging="283"/>
      </w:pPr>
      <w:rPr>
        <w:rFonts w:ascii="StarSymbol" w:hAnsi="StarSymbol" w:cs="StarSymbol"/>
        <w:sz w:val="18"/>
        <w:szCs w:val="18"/>
      </w:rPr>
    </w:lvl>
    <w:lvl w:ilvl="3">
      <w:start w:val="1"/>
      <w:numFmt w:val="bullet"/>
      <w:lvlText w:val="➔"/>
      <w:lvlJc w:val="left"/>
      <w:pPr>
        <w:tabs>
          <w:tab w:val="num" w:pos="1134"/>
        </w:tabs>
        <w:ind w:left="1134" w:hanging="283"/>
      </w:pPr>
      <w:rPr>
        <w:rFonts w:ascii="StarSymbol" w:hAnsi="StarSymbol" w:cs="StarSymbol"/>
        <w:sz w:val="18"/>
        <w:szCs w:val="18"/>
      </w:rPr>
    </w:lvl>
    <w:lvl w:ilvl="4">
      <w:start w:val="1"/>
      <w:numFmt w:val="bullet"/>
      <w:lvlText w:val="➔"/>
      <w:lvlJc w:val="left"/>
      <w:pPr>
        <w:tabs>
          <w:tab w:val="num" w:pos="1417"/>
        </w:tabs>
        <w:ind w:left="1417" w:hanging="283"/>
      </w:pPr>
      <w:rPr>
        <w:rFonts w:ascii="StarSymbol" w:hAnsi="StarSymbol" w:cs="StarSymbol"/>
        <w:sz w:val="18"/>
        <w:szCs w:val="18"/>
      </w:rPr>
    </w:lvl>
    <w:lvl w:ilvl="5">
      <w:start w:val="1"/>
      <w:numFmt w:val="bullet"/>
      <w:lvlText w:val="➔"/>
      <w:lvlJc w:val="left"/>
      <w:pPr>
        <w:tabs>
          <w:tab w:val="num" w:pos="1701"/>
        </w:tabs>
        <w:ind w:left="1701" w:hanging="283"/>
      </w:pPr>
      <w:rPr>
        <w:rFonts w:ascii="StarSymbol" w:hAnsi="StarSymbol" w:cs="StarSymbol"/>
        <w:sz w:val="18"/>
        <w:szCs w:val="18"/>
      </w:rPr>
    </w:lvl>
    <w:lvl w:ilvl="6">
      <w:start w:val="1"/>
      <w:numFmt w:val="bullet"/>
      <w:lvlText w:val="➔"/>
      <w:lvlJc w:val="left"/>
      <w:pPr>
        <w:tabs>
          <w:tab w:val="num" w:pos="1984"/>
        </w:tabs>
        <w:ind w:left="1984" w:hanging="283"/>
      </w:pPr>
      <w:rPr>
        <w:rFonts w:ascii="StarSymbol" w:hAnsi="StarSymbol" w:cs="StarSymbol"/>
        <w:sz w:val="18"/>
        <w:szCs w:val="18"/>
      </w:rPr>
    </w:lvl>
    <w:lvl w:ilvl="7">
      <w:start w:val="1"/>
      <w:numFmt w:val="bullet"/>
      <w:lvlText w:val="➔"/>
      <w:lvlJc w:val="left"/>
      <w:pPr>
        <w:tabs>
          <w:tab w:val="num" w:pos="2268"/>
        </w:tabs>
        <w:ind w:left="2268" w:hanging="283"/>
      </w:pPr>
      <w:rPr>
        <w:rFonts w:ascii="StarSymbol" w:hAnsi="StarSymbol" w:cs="StarSymbol"/>
        <w:sz w:val="18"/>
        <w:szCs w:val="18"/>
      </w:rPr>
    </w:lvl>
    <w:lvl w:ilvl="8">
      <w:start w:val="1"/>
      <w:numFmt w:val="bullet"/>
      <w:lvlText w:val="➔"/>
      <w:lvlJc w:val="left"/>
      <w:pPr>
        <w:tabs>
          <w:tab w:val="num" w:pos="2551"/>
        </w:tabs>
        <w:ind w:left="2551" w:hanging="283"/>
      </w:pPr>
      <w:rPr>
        <w:rFonts w:ascii="StarSymbol" w:hAnsi="Star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7"/>
        </w:tabs>
        <w:ind w:left="567" w:hanging="283"/>
      </w:pPr>
      <w:rPr>
        <w:rFonts w:ascii="StarSymbol" w:hAnsi="StarSymbol" w:cs="StarSymbol"/>
        <w:sz w:val="18"/>
        <w:szCs w:val="18"/>
      </w:rPr>
    </w:lvl>
    <w:lvl w:ilvl="2">
      <w:start w:val="1"/>
      <w:numFmt w:val="bullet"/>
      <w:lvlText w:val="➔"/>
      <w:lvlJc w:val="left"/>
      <w:pPr>
        <w:tabs>
          <w:tab w:val="num" w:pos="850"/>
        </w:tabs>
        <w:ind w:left="850" w:hanging="283"/>
      </w:pPr>
      <w:rPr>
        <w:rFonts w:ascii="StarSymbol" w:hAnsi="StarSymbol" w:cs="StarSymbol"/>
        <w:sz w:val="18"/>
        <w:szCs w:val="18"/>
      </w:rPr>
    </w:lvl>
    <w:lvl w:ilvl="3">
      <w:start w:val="1"/>
      <w:numFmt w:val="bullet"/>
      <w:lvlText w:val="➔"/>
      <w:lvlJc w:val="left"/>
      <w:pPr>
        <w:tabs>
          <w:tab w:val="num" w:pos="1134"/>
        </w:tabs>
        <w:ind w:left="1134" w:hanging="283"/>
      </w:pPr>
      <w:rPr>
        <w:rFonts w:ascii="StarSymbol" w:hAnsi="StarSymbol" w:cs="StarSymbol"/>
        <w:sz w:val="18"/>
        <w:szCs w:val="18"/>
      </w:rPr>
    </w:lvl>
    <w:lvl w:ilvl="4">
      <w:start w:val="1"/>
      <w:numFmt w:val="bullet"/>
      <w:lvlText w:val="➔"/>
      <w:lvlJc w:val="left"/>
      <w:pPr>
        <w:tabs>
          <w:tab w:val="num" w:pos="1417"/>
        </w:tabs>
        <w:ind w:left="1417" w:hanging="283"/>
      </w:pPr>
      <w:rPr>
        <w:rFonts w:ascii="StarSymbol" w:hAnsi="StarSymbol" w:cs="StarSymbol"/>
        <w:sz w:val="18"/>
        <w:szCs w:val="18"/>
      </w:rPr>
    </w:lvl>
    <w:lvl w:ilvl="5">
      <w:start w:val="1"/>
      <w:numFmt w:val="bullet"/>
      <w:lvlText w:val="➔"/>
      <w:lvlJc w:val="left"/>
      <w:pPr>
        <w:tabs>
          <w:tab w:val="num" w:pos="1701"/>
        </w:tabs>
        <w:ind w:left="1701" w:hanging="283"/>
      </w:pPr>
      <w:rPr>
        <w:rFonts w:ascii="StarSymbol" w:hAnsi="StarSymbol" w:cs="StarSymbol"/>
        <w:sz w:val="18"/>
        <w:szCs w:val="18"/>
      </w:rPr>
    </w:lvl>
    <w:lvl w:ilvl="6">
      <w:start w:val="1"/>
      <w:numFmt w:val="bullet"/>
      <w:lvlText w:val="➔"/>
      <w:lvlJc w:val="left"/>
      <w:pPr>
        <w:tabs>
          <w:tab w:val="num" w:pos="1984"/>
        </w:tabs>
        <w:ind w:left="1984" w:hanging="283"/>
      </w:pPr>
      <w:rPr>
        <w:rFonts w:ascii="StarSymbol" w:hAnsi="StarSymbol" w:cs="StarSymbol"/>
        <w:sz w:val="18"/>
        <w:szCs w:val="18"/>
      </w:rPr>
    </w:lvl>
    <w:lvl w:ilvl="7">
      <w:start w:val="1"/>
      <w:numFmt w:val="bullet"/>
      <w:lvlText w:val="➔"/>
      <w:lvlJc w:val="left"/>
      <w:pPr>
        <w:tabs>
          <w:tab w:val="num" w:pos="2268"/>
        </w:tabs>
        <w:ind w:left="2268" w:hanging="283"/>
      </w:pPr>
      <w:rPr>
        <w:rFonts w:ascii="StarSymbol" w:hAnsi="StarSymbol" w:cs="StarSymbol"/>
        <w:sz w:val="18"/>
        <w:szCs w:val="18"/>
      </w:rPr>
    </w:lvl>
    <w:lvl w:ilvl="8">
      <w:start w:val="1"/>
      <w:numFmt w:val="bullet"/>
      <w:lvlText w:val="➔"/>
      <w:lvlJc w:val="left"/>
      <w:pPr>
        <w:tabs>
          <w:tab w:val="num" w:pos="2551"/>
        </w:tabs>
        <w:ind w:left="2551" w:hanging="283"/>
      </w:pPr>
      <w:rPr>
        <w:rFonts w:ascii="StarSymbol" w:hAnsi="Star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7"/>
        </w:tabs>
        <w:ind w:left="567" w:hanging="283"/>
      </w:pPr>
      <w:rPr>
        <w:rFonts w:ascii="StarSymbol" w:hAnsi="StarSymbol" w:cs="StarSymbol"/>
        <w:sz w:val="18"/>
        <w:szCs w:val="18"/>
      </w:rPr>
    </w:lvl>
    <w:lvl w:ilvl="2">
      <w:start w:val="1"/>
      <w:numFmt w:val="bullet"/>
      <w:lvlText w:val="➔"/>
      <w:lvlJc w:val="left"/>
      <w:pPr>
        <w:tabs>
          <w:tab w:val="num" w:pos="850"/>
        </w:tabs>
        <w:ind w:left="850" w:hanging="283"/>
      </w:pPr>
      <w:rPr>
        <w:rFonts w:ascii="StarSymbol" w:hAnsi="StarSymbol" w:cs="StarSymbol"/>
        <w:sz w:val="18"/>
        <w:szCs w:val="18"/>
      </w:rPr>
    </w:lvl>
    <w:lvl w:ilvl="3">
      <w:start w:val="1"/>
      <w:numFmt w:val="bullet"/>
      <w:lvlText w:val="➔"/>
      <w:lvlJc w:val="left"/>
      <w:pPr>
        <w:tabs>
          <w:tab w:val="num" w:pos="1134"/>
        </w:tabs>
        <w:ind w:left="1134" w:hanging="283"/>
      </w:pPr>
      <w:rPr>
        <w:rFonts w:ascii="StarSymbol" w:hAnsi="StarSymbol" w:cs="StarSymbol"/>
        <w:sz w:val="18"/>
        <w:szCs w:val="18"/>
      </w:rPr>
    </w:lvl>
    <w:lvl w:ilvl="4">
      <w:start w:val="1"/>
      <w:numFmt w:val="bullet"/>
      <w:lvlText w:val="➔"/>
      <w:lvlJc w:val="left"/>
      <w:pPr>
        <w:tabs>
          <w:tab w:val="num" w:pos="1417"/>
        </w:tabs>
        <w:ind w:left="1417" w:hanging="283"/>
      </w:pPr>
      <w:rPr>
        <w:rFonts w:ascii="StarSymbol" w:hAnsi="StarSymbol" w:cs="StarSymbol"/>
        <w:sz w:val="18"/>
        <w:szCs w:val="18"/>
      </w:rPr>
    </w:lvl>
    <w:lvl w:ilvl="5">
      <w:start w:val="1"/>
      <w:numFmt w:val="bullet"/>
      <w:lvlText w:val="➔"/>
      <w:lvlJc w:val="left"/>
      <w:pPr>
        <w:tabs>
          <w:tab w:val="num" w:pos="1701"/>
        </w:tabs>
        <w:ind w:left="1701" w:hanging="283"/>
      </w:pPr>
      <w:rPr>
        <w:rFonts w:ascii="StarSymbol" w:hAnsi="StarSymbol" w:cs="StarSymbol"/>
        <w:sz w:val="18"/>
        <w:szCs w:val="18"/>
      </w:rPr>
    </w:lvl>
    <w:lvl w:ilvl="6">
      <w:start w:val="1"/>
      <w:numFmt w:val="bullet"/>
      <w:lvlText w:val="➔"/>
      <w:lvlJc w:val="left"/>
      <w:pPr>
        <w:tabs>
          <w:tab w:val="num" w:pos="1984"/>
        </w:tabs>
        <w:ind w:left="1984" w:hanging="283"/>
      </w:pPr>
      <w:rPr>
        <w:rFonts w:ascii="StarSymbol" w:hAnsi="StarSymbol" w:cs="StarSymbol"/>
        <w:sz w:val="18"/>
        <w:szCs w:val="18"/>
      </w:rPr>
    </w:lvl>
    <w:lvl w:ilvl="7">
      <w:start w:val="1"/>
      <w:numFmt w:val="bullet"/>
      <w:lvlText w:val="➔"/>
      <w:lvlJc w:val="left"/>
      <w:pPr>
        <w:tabs>
          <w:tab w:val="num" w:pos="2268"/>
        </w:tabs>
        <w:ind w:left="2268" w:hanging="283"/>
      </w:pPr>
      <w:rPr>
        <w:rFonts w:ascii="StarSymbol" w:hAnsi="StarSymbol" w:cs="StarSymbol"/>
        <w:sz w:val="18"/>
        <w:szCs w:val="18"/>
      </w:rPr>
    </w:lvl>
    <w:lvl w:ilvl="8">
      <w:start w:val="1"/>
      <w:numFmt w:val="bullet"/>
      <w:lvlText w:val="➔"/>
      <w:lvlJc w:val="left"/>
      <w:pPr>
        <w:tabs>
          <w:tab w:val="num" w:pos="2551"/>
        </w:tabs>
        <w:ind w:left="2551" w:hanging="283"/>
      </w:pPr>
      <w:rPr>
        <w:rFonts w:ascii="StarSymbol" w:hAnsi="Star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872"/>
        </w:tabs>
        <w:ind w:left="872" w:hanging="283"/>
      </w:pPr>
      <w:rPr>
        <w:rFonts w:ascii="StarSymbol" w:hAnsi="StarSymbol" w:cs="StarSymbol"/>
        <w:sz w:val="18"/>
        <w:szCs w:val="18"/>
      </w:rPr>
    </w:lvl>
    <w:lvl w:ilvl="2">
      <w:start w:val="1"/>
      <w:numFmt w:val="bullet"/>
      <w:lvlText w:val="–"/>
      <w:lvlJc w:val="left"/>
      <w:pPr>
        <w:tabs>
          <w:tab w:val="num" w:pos="1461"/>
        </w:tabs>
        <w:ind w:left="1461" w:hanging="283"/>
      </w:pPr>
      <w:rPr>
        <w:rFonts w:ascii="StarSymbol" w:hAnsi="StarSymbol" w:cs="StarSymbol"/>
        <w:sz w:val="18"/>
        <w:szCs w:val="18"/>
      </w:rPr>
    </w:lvl>
    <w:lvl w:ilvl="3">
      <w:start w:val="1"/>
      <w:numFmt w:val="bullet"/>
      <w:lvlText w:val="–"/>
      <w:lvlJc w:val="left"/>
      <w:pPr>
        <w:tabs>
          <w:tab w:val="num" w:pos="2050"/>
        </w:tabs>
        <w:ind w:left="2050" w:hanging="283"/>
      </w:pPr>
      <w:rPr>
        <w:rFonts w:ascii="StarSymbol" w:hAnsi="StarSymbol" w:cs="StarSymbol"/>
        <w:sz w:val="18"/>
        <w:szCs w:val="18"/>
      </w:rPr>
    </w:lvl>
    <w:lvl w:ilvl="4">
      <w:start w:val="1"/>
      <w:numFmt w:val="bullet"/>
      <w:lvlText w:val="–"/>
      <w:lvlJc w:val="left"/>
      <w:pPr>
        <w:tabs>
          <w:tab w:val="num" w:pos="2639"/>
        </w:tabs>
        <w:ind w:left="2639" w:hanging="283"/>
      </w:pPr>
      <w:rPr>
        <w:rFonts w:ascii="StarSymbol" w:hAnsi="StarSymbol" w:cs="StarSymbol"/>
        <w:sz w:val="18"/>
        <w:szCs w:val="18"/>
      </w:rPr>
    </w:lvl>
    <w:lvl w:ilvl="5">
      <w:start w:val="1"/>
      <w:numFmt w:val="bullet"/>
      <w:lvlText w:val="–"/>
      <w:lvlJc w:val="left"/>
      <w:pPr>
        <w:tabs>
          <w:tab w:val="num" w:pos="3228"/>
        </w:tabs>
        <w:ind w:left="3228" w:hanging="283"/>
      </w:pPr>
      <w:rPr>
        <w:rFonts w:ascii="StarSymbol" w:hAnsi="StarSymbol" w:cs="StarSymbol"/>
        <w:sz w:val="18"/>
        <w:szCs w:val="18"/>
      </w:rPr>
    </w:lvl>
    <w:lvl w:ilvl="6">
      <w:start w:val="1"/>
      <w:numFmt w:val="bullet"/>
      <w:lvlText w:val="–"/>
      <w:lvlJc w:val="left"/>
      <w:pPr>
        <w:tabs>
          <w:tab w:val="num" w:pos="3817"/>
        </w:tabs>
        <w:ind w:left="3817" w:hanging="283"/>
      </w:pPr>
      <w:rPr>
        <w:rFonts w:ascii="StarSymbol" w:hAnsi="StarSymbol" w:cs="StarSymbol"/>
        <w:sz w:val="18"/>
        <w:szCs w:val="18"/>
      </w:rPr>
    </w:lvl>
    <w:lvl w:ilvl="7">
      <w:start w:val="1"/>
      <w:numFmt w:val="bullet"/>
      <w:lvlText w:val="–"/>
      <w:lvlJc w:val="left"/>
      <w:pPr>
        <w:tabs>
          <w:tab w:val="num" w:pos="4406"/>
        </w:tabs>
        <w:ind w:left="4406" w:hanging="283"/>
      </w:pPr>
      <w:rPr>
        <w:rFonts w:ascii="StarSymbol" w:hAnsi="StarSymbol" w:cs="StarSymbol"/>
        <w:sz w:val="18"/>
        <w:szCs w:val="18"/>
      </w:rPr>
    </w:lvl>
    <w:lvl w:ilvl="8">
      <w:start w:val="1"/>
      <w:numFmt w:val="bullet"/>
      <w:lvlText w:val="–"/>
      <w:lvlJc w:val="left"/>
      <w:pPr>
        <w:tabs>
          <w:tab w:val="num" w:pos="4995"/>
        </w:tabs>
        <w:ind w:left="4995" w:hanging="283"/>
      </w:pPr>
      <w:rPr>
        <w:rFonts w:ascii="StarSymbol" w:hAnsi="StarSymbol" w:cs="StarSymbol"/>
        <w:sz w:val="18"/>
        <w:szCs w:val="18"/>
      </w:rPr>
    </w:lvl>
  </w:abstractNum>
  <w:abstractNum w:abstractNumId="5">
    <w:nsid w:val="00000006"/>
    <w:multiLevelType w:val="singleLevel"/>
    <w:tmpl w:val="00000006"/>
    <w:name w:val="WW8Num6"/>
    <w:lvl w:ilvl="0">
      <w:start w:val="2001"/>
      <w:numFmt w:val="bullet"/>
      <w:lvlText w:val="-"/>
      <w:lvlJc w:val="left"/>
      <w:pPr>
        <w:tabs>
          <w:tab w:val="num" w:pos="360"/>
        </w:tabs>
        <w:ind w:left="360" w:hanging="360"/>
      </w:pPr>
      <w:rPr>
        <w:rFonts w:ascii="StarSymbol" w:hAnsi="StarSymbol"/>
      </w:rPr>
    </w:lvl>
  </w:abstractNum>
  <w:abstractNum w:abstractNumId="6">
    <w:nsid w:val="00000007"/>
    <w:multiLevelType w:val="multilevel"/>
    <w:tmpl w:val="00000007"/>
    <w:name w:val="WW8Num7"/>
    <w:lvl w:ilvl="0">
      <w:start w:val="100"/>
      <w:numFmt w:val="low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08"/>
    <w:multiLevelType w:val="multilevel"/>
    <w:tmpl w:val="00000008"/>
    <w:name w:val="WW8Num8"/>
    <w:lvl w:ilvl="0">
      <w:start w:val="100"/>
      <w:numFmt w:val="low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09"/>
    <w:multiLevelType w:val="multilevel"/>
    <w:tmpl w:val="00000009"/>
    <w:name w:val="WW8Num9"/>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0000000A"/>
    <w:multiLevelType w:val="singleLevel"/>
    <w:tmpl w:val="0000000A"/>
    <w:name w:val="WW8Num10"/>
    <w:lvl w:ilvl="0">
      <w:start w:val="9026"/>
      <w:numFmt w:val="bullet"/>
      <w:lvlText w:val="-"/>
      <w:lvlJc w:val="left"/>
      <w:pPr>
        <w:tabs>
          <w:tab w:val="num" w:pos="1065"/>
        </w:tabs>
        <w:ind w:left="1065" w:hanging="360"/>
      </w:pPr>
      <w:rPr>
        <w:rFonts w:ascii="StarSymbol" w:hAnsi="StarSymbol"/>
      </w:rPr>
    </w:lvl>
  </w:abstractNum>
  <w:abstractNum w:abstractNumId="10">
    <w:nsid w:val="0000000B"/>
    <w:multiLevelType w:val="singleLevel"/>
    <w:tmpl w:val="0000000B"/>
    <w:name w:val="WW8Num11"/>
    <w:lvl w:ilvl="0">
      <w:start w:val="9026"/>
      <w:numFmt w:val="bullet"/>
      <w:lvlText w:val="-"/>
      <w:lvlJc w:val="left"/>
      <w:pPr>
        <w:tabs>
          <w:tab w:val="num" w:pos="1065"/>
        </w:tabs>
        <w:ind w:left="1065" w:hanging="360"/>
      </w:pPr>
      <w:rPr>
        <w:rFonts w:ascii="StarSymbol" w:hAnsi="StarSymbol"/>
      </w:rPr>
    </w:lvl>
  </w:abstractNum>
  <w:abstractNum w:abstractNumId="11">
    <w:nsid w:val="0000000C"/>
    <w:multiLevelType w:val="singleLevel"/>
    <w:tmpl w:val="0000000C"/>
    <w:name w:val="WW8Num12"/>
    <w:lvl w:ilvl="0">
      <w:start w:val="3"/>
      <w:numFmt w:val="bullet"/>
      <w:lvlText w:val="-"/>
      <w:lvlJc w:val="left"/>
      <w:pPr>
        <w:tabs>
          <w:tab w:val="num" w:pos="360"/>
        </w:tabs>
        <w:ind w:left="360" w:hanging="360"/>
      </w:pPr>
      <w:rPr>
        <w:rFonts w:ascii="StarSymbol" w:hAnsi="StarSymbol"/>
      </w:rPr>
    </w:lvl>
  </w:abstractNum>
  <w:abstractNum w:abstractNumId="12">
    <w:nsid w:val="0000000D"/>
    <w:multiLevelType w:val="singleLevel"/>
    <w:tmpl w:val="0000000D"/>
    <w:name w:val="WW8Num13"/>
    <w:lvl w:ilvl="0">
      <w:start w:val="3"/>
      <w:numFmt w:val="bullet"/>
      <w:lvlText w:val="-"/>
      <w:lvlJc w:val="left"/>
      <w:pPr>
        <w:tabs>
          <w:tab w:val="num" w:pos="360"/>
        </w:tabs>
        <w:ind w:left="360" w:hanging="360"/>
      </w:pPr>
      <w:rPr>
        <w:rFonts w:ascii="StarSymbol" w:hAnsi="StarSymbol"/>
      </w:rPr>
    </w:lvl>
  </w:abstractNum>
  <w:abstractNum w:abstractNumId="13">
    <w:nsid w:val="0000000E"/>
    <w:multiLevelType w:val="singleLevel"/>
    <w:tmpl w:val="0000000E"/>
    <w:name w:val="WW8Num14"/>
    <w:lvl w:ilvl="0">
      <w:start w:val="1"/>
      <w:numFmt w:val="bullet"/>
      <w:lvlText w:val="Ø"/>
      <w:lvlJc w:val="left"/>
      <w:pPr>
        <w:tabs>
          <w:tab w:val="num" w:pos="567"/>
        </w:tabs>
        <w:ind w:left="567" w:hanging="567"/>
      </w:pPr>
      <w:rPr>
        <w:rFonts w:ascii="Wingdings" w:hAnsi="Wingdings"/>
      </w:rPr>
    </w:lvl>
  </w:abstractNum>
  <w:abstractNum w:abstractNumId="14">
    <w:nsid w:val="0000000F"/>
    <w:multiLevelType w:val="singleLevel"/>
    <w:tmpl w:val="0000000F"/>
    <w:name w:val="WW8Num15"/>
    <w:lvl w:ilvl="0">
      <w:start w:val="1"/>
      <w:numFmt w:val="bullet"/>
      <w:lvlText w:val="Ø"/>
      <w:lvlJc w:val="left"/>
      <w:pPr>
        <w:tabs>
          <w:tab w:val="num" w:pos="1021"/>
        </w:tabs>
        <w:ind w:left="1021" w:hanging="454"/>
      </w:pPr>
      <w:rPr>
        <w:rFonts w:ascii="Wingdings" w:hAnsi="Wingdings"/>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singleLevel"/>
    <w:tmpl w:val="00000011"/>
    <w:name w:val="WW8Num17"/>
    <w:lvl w:ilvl="0">
      <w:numFmt w:val="bullet"/>
      <w:lvlText w:val="-"/>
      <w:lvlJc w:val="left"/>
      <w:pPr>
        <w:tabs>
          <w:tab w:val="num" w:pos="1440"/>
        </w:tabs>
        <w:ind w:left="1440" w:hanging="360"/>
      </w:pPr>
      <w:rPr>
        <w:rFonts w:ascii="StarSymbol" w:hAnsi="StarSymbol"/>
      </w:rPr>
    </w:lvl>
  </w:abstractNum>
  <w:abstractNum w:abstractNumId="17">
    <w:nsid w:val="00000012"/>
    <w:multiLevelType w:val="multilevel"/>
    <w:tmpl w:val="00000012"/>
    <w:name w:val="WW8Num18"/>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8">
    <w:nsid w:val="00000013"/>
    <w:multiLevelType w:val="multilevel"/>
    <w:tmpl w:val="00000013"/>
    <w:name w:val="WW8Num19"/>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9">
    <w:nsid w:val="00000014"/>
    <w:multiLevelType w:val="multilevel"/>
    <w:tmpl w:val="00000014"/>
    <w:lvl w:ilvl="0">
      <w:start w:val="1"/>
      <w:numFmt w:val="none"/>
      <w:pStyle w:val="Cmsor1"/>
      <w:lvlText w:val=""/>
      <w:lvlJc w:val="left"/>
      <w:pPr>
        <w:tabs>
          <w:tab w:val="num" w:pos="0"/>
        </w:tabs>
        <w:ind w:left="0" w:firstLine="0"/>
      </w:pPr>
    </w:lvl>
    <w:lvl w:ilvl="1">
      <w:start w:val="1"/>
      <w:numFmt w:val="none"/>
      <w:pStyle w:val="Cmsor2"/>
      <w:lvlText w:val=""/>
      <w:lvlJc w:val="left"/>
      <w:pPr>
        <w:tabs>
          <w:tab w:val="num" w:pos="0"/>
        </w:tabs>
        <w:ind w:left="0" w:firstLine="0"/>
      </w:pPr>
    </w:lvl>
    <w:lvl w:ilvl="2">
      <w:start w:val="1"/>
      <w:numFmt w:val="none"/>
      <w:pStyle w:val="Cmsor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pStyle w:val="Cmsor6"/>
      <w:lvlText w:val=""/>
      <w:lvlJc w:val="left"/>
      <w:pPr>
        <w:tabs>
          <w:tab w:val="num" w:pos="0"/>
        </w:tabs>
        <w:ind w:left="0" w:firstLine="0"/>
      </w:pPr>
    </w:lvl>
    <w:lvl w:ilvl="6">
      <w:start w:val="1"/>
      <w:numFmt w:val="none"/>
      <w:pStyle w:val="Cmsor7"/>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0">
    <w:nsid w:val="00000016"/>
    <w:multiLevelType w:val="singleLevel"/>
    <w:tmpl w:val="00000016"/>
    <w:name w:val="WW8Num27"/>
    <w:lvl w:ilvl="0">
      <w:start w:val="1"/>
      <w:numFmt w:val="bullet"/>
      <w:lvlText w:val="·"/>
      <w:lvlJc w:val="left"/>
      <w:pPr>
        <w:tabs>
          <w:tab w:val="num" w:pos="360"/>
        </w:tabs>
        <w:ind w:left="360" w:hanging="360"/>
      </w:pPr>
      <w:rPr>
        <w:rFonts w:ascii="Symbol" w:hAnsi="Symbol"/>
      </w:rPr>
    </w:lvl>
  </w:abstractNum>
  <w:abstractNum w:abstractNumId="21">
    <w:nsid w:val="00000017"/>
    <w:multiLevelType w:val="singleLevel"/>
    <w:tmpl w:val="00000017"/>
    <w:name w:val="WW8Num28"/>
    <w:lvl w:ilvl="0">
      <w:start w:val="1"/>
      <w:numFmt w:val="bullet"/>
      <w:lvlText w:val="·"/>
      <w:lvlJc w:val="left"/>
      <w:pPr>
        <w:tabs>
          <w:tab w:val="num" w:pos="360"/>
        </w:tabs>
        <w:ind w:left="360" w:hanging="360"/>
      </w:pPr>
      <w:rPr>
        <w:rFonts w:ascii="Symbol" w:hAnsi="Symbol"/>
      </w:rPr>
    </w:lvl>
  </w:abstractNum>
  <w:abstractNum w:abstractNumId="22">
    <w:nsid w:val="00000018"/>
    <w:multiLevelType w:val="singleLevel"/>
    <w:tmpl w:val="00000018"/>
    <w:name w:val="WW8Num29"/>
    <w:lvl w:ilvl="0">
      <w:start w:val="1"/>
      <w:numFmt w:val="bullet"/>
      <w:lvlText w:val="·"/>
      <w:lvlJc w:val="left"/>
      <w:pPr>
        <w:tabs>
          <w:tab w:val="num" w:pos="360"/>
        </w:tabs>
        <w:ind w:left="360" w:hanging="360"/>
      </w:pPr>
      <w:rPr>
        <w:rFonts w:ascii="Symbol" w:hAnsi="Symbol"/>
      </w:rPr>
    </w:lvl>
  </w:abstractNum>
  <w:abstractNum w:abstractNumId="23">
    <w:nsid w:val="00000019"/>
    <w:multiLevelType w:val="singleLevel"/>
    <w:tmpl w:val="00000019"/>
    <w:name w:val="WW8Num30"/>
    <w:lvl w:ilvl="0">
      <w:start w:val="1"/>
      <w:numFmt w:val="bullet"/>
      <w:lvlText w:val="·"/>
      <w:lvlJc w:val="left"/>
      <w:pPr>
        <w:tabs>
          <w:tab w:val="num" w:pos="360"/>
        </w:tabs>
        <w:ind w:left="360" w:hanging="360"/>
      </w:pPr>
      <w:rPr>
        <w:rFonts w:ascii="Symbol" w:hAnsi="Symbol"/>
      </w:rPr>
    </w:lvl>
  </w:abstractNum>
  <w:abstractNum w:abstractNumId="24">
    <w:nsid w:val="0000001F"/>
    <w:multiLevelType w:val="multilevel"/>
    <w:tmpl w:val="0000001F"/>
    <w:name w:val="WW8Num37"/>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25">
    <w:nsid w:val="00000023"/>
    <w:multiLevelType w:val="multilevel"/>
    <w:tmpl w:val="00000023"/>
    <w:name w:val="WW8Num35"/>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26">
    <w:nsid w:val="00000025"/>
    <w:multiLevelType w:val="multilevel"/>
    <w:tmpl w:val="00000025"/>
    <w:name w:val="WW8Num44"/>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7">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28">
    <w:nsid w:val="00000029"/>
    <w:multiLevelType w:val="singleLevel"/>
    <w:tmpl w:val="00000029"/>
    <w:name w:val="WW8Num57"/>
    <w:lvl w:ilvl="0">
      <w:start w:val="1"/>
      <w:numFmt w:val="bullet"/>
      <w:lvlText w:val="·"/>
      <w:lvlJc w:val="left"/>
      <w:pPr>
        <w:tabs>
          <w:tab w:val="num" w:pos="720"/>
        </w:tabs>
        <w:ind w:left="720" w:hanging="360"/>
      </w:pPr>
      <w:rPr>
        <w:rFonts w:ascii="Symbol" w:hAnsi="Symbol"/>
      </w:rPr>
    </w:lvl>
  </w:abstractNum>
  <w:abstractNum w:abstractNumId="29">
    <w:nsid w:val="0000002D"/>
    <w:multiLevelType w:val="singleLevel"/>
    <w:tmpl w:val="0000002D"/>
    <w:name w:val="WW8Num68"/>
    <w:lvl w:ilvl="0">
      <w:start w:val="1"/>
      <w:numFmt w:val="bullet"/>
      <w:lvlText w:val="·"/>
      <w:lvlJc w:val="left"/>
      <w:pPr>
        <w:tabs>
          <w:tab w:val="num" w:pos="720"/>
        </w:tabs>
        <w:ind w:left="720" w:hanging="360"/>
      </w:pPr>
      <w:rPr>
        <w:rFonts w:ascii="Symbol" w:hAnsi="Symbol"/>
      </w:rPr>
    </w:lvl>
  </w:abstractNum>
  <w:abstractNum w:abstractNumId="30">
    <w:nsid w:val="00000031"/>
    <w:multiLevelType w:val="singleLevel"/>
    <w:tmpl w:val="00000031"/>
    <w:name w:val="WW8Num49"/>
    <w:lvl w:ilvl="0">
      <w:start w:val="1"/>
      <w:numFmt w:val="bullet"/>
      <w:lvlText w:val="·"/>
      <w:lvlJc w:val="left"/>
      <w:pPr>
        <w:tabs>
          <w:tab w:val="num" w:pos="720"/>
        </w:tabs>
        <w:ind w:left="720" w:hanging="360"/>
      </w:pPr>
      <w:rPr>
        <w:rFonts w:ascii="Symbol" w:hAnsi="Symbol"/>
      </w:rPr>
    </w:lvl>
  </w:abstractNum>
  <w:abstractNum w:abstractNumId="31">
    <w:nsid w:val="00000034"/>
    <w:multiLevelType w:val="singleLevel"/>
    <w:tmpl w:val="00000034"/>
    <w:name w:val="WW8Num52"/>
    <w:lvl w:ilvl="0">
      <w:start w:val="1"/>
      <w:numFmt w:val="decimal"/>
      <w:lvlText w:val="%1."/>
      <w:lvlJc w:val="left"/>
      <w:pPr>
        <w:tabs>
          <w:tab w:val="num" w:pos="780"/>
        </w:tabs>
        <w:ind w:left="780" w:hanging="360"/>
      </w:pPr>
      <w:rPr>
        <w:rFonts w:cs="Times New Roman"/>
      </w:rPr>
    </w:lvl>
  </w:abstractNum>
  <w:abstractNum w:abstractNumId="32">
    <w:nsid w:val="00000036"/>
    <w:multiLevelType w:val="singleLevel"/>
    <w:tmpl w:val="00000036"/>
    <w:name w:val="WW8Num79"/>
    <w:lvl w:ilvl="0">
      <w:start w:val="1"/>
      <w:numFmt w:val="bullet"/>
      <w:lvlText w:val="·"/>
      <w:lvlJc w:val="left"/>
      <w:pPr>
        <w:tabs>
          <w:tab w:val="num" w:pos="720"/>
        </w:tabs>
        <w:ind w:left="720" w:hanging="360"/>
      </w:pPr>
      <w:rPr>
        <w:rFonts w:ascii="Symbol" w:hAnsi="Symbol"/>
      </w:rPr>
    </w:lvl>
  </w:abstractNum>
  <w:abstractNum w:abstractNumId="33">
    <w:nsid w:val="0000003F"/>
    <w:multiLevelType w:val="singleLevel"/>
    <w:tmpl w:val="0000003F"/>
    <w:name w:val="WW8Num63"/>
    <w:lvl w:ilvl="0">
      <w:start w:val="1"/>
      <w:numFmt w:val="bullet"/>
      <w:lvlText w:val="à"/>
      <w:lvlJc w:val="left"/>
      <w:pPr>
        <w:tabs>
          <w:tab w:val="num" w:pos="1004"/>
        </w:tabs>
        <w:ind w:left="1004" w:hanging="360"/>
      </w:pPr>
      <w:rPr>
        <w:rFonts w:ascii="Symbol" w:hAnsi="Symbol"/>
        <w:color w:val="auto"/>
      </w:rPr>
    </w:lvl>
  </w:abstractNum>
  <w:abstractNum w:abstractNumId="34">
    <w:nsid w:val="0F694FFA"/>
    <w:multiLevelType w:val="hybridMultilevel"/>
    <w:tmpl w:val="132CCD9C"/>
    <w:lvl w:ilvl="0" w:tplc="E5BE4518">
      <w:start w:val="1"/>
      <w:numFmt w:val="decimal"/>
      <w:lvlText w:val="%1."/>
      <w:lvlJc w:val="left"/>
      <w:pPr>
        <w:ind w:left="5747" w:hanging="360"/>
      </w:pPr>
      <w:rPr>
        <w:rFonts w:hint="default"/>
      </w:rPr>
    </w:lvl>
    <w:lvl w:ilvl="1" w:tplc="040E0019" w:tentative="1">
      <w:start w:val="1"/>
      <w:numFmt w:val="lowerLetter"/>
      <w:lvlText w:val="%2."/>
      <w:lvlJc w:val="left"/>
      <w:pPr>
        <w:ind w:left="6467" w:hanging="360"/>
      </w:pPr>
    </w:lvl>
    <w:lvl w:ilvl="2" w:tplc="040E001B" w:tentative="1">
      <w:start w:val="1"/>
      <w:numFmt w:val="lowerRoman"/>
      <w:lvlText w:val="%3."/>
      <w:lvlJc w:val="right"/>
      <w:pPr>
        <w:ind w:left="7187" w:hanging="180"/>
      </w:pPr>
    </w:lvl>
    <w:lvl w:ilvl="3" w:tplc="040E000F" w:tentative="1">
      <w:start w:val="1"/>
      <w:numFmt w:val="decimal"/>
      <w:lvlText w:val="%4."/>
      <w:lvlJc w:val="left"/>
      <w:pPr>
        <w:ind w:left="7907" w:hanging="360"/>
      </w:pPr>
    </w:lvl>
    <w:lvl w:ilvl="4" w:tplc="040E0019" w:tentative="1">
      <w:start w:val="1"/>
      <w:numFmt w:val="lowerLetter"/>
      <w:lvlText w:val="%5."/>
      <w:lvlJc w:val="left"/>
      <w:pPr>
        <w:ind w:left="8627" w:hanging="360"/>
      </w:pPr>
    </w:lvl>
    <w:lvl w:ilvl="5" w:tplc="040E001B" w:tentative="1">
      <w:start w:val="1"/>
      <w:numFmt w:val="lowerRoman"/>
      <w:lvlText w:val="%6."/>
      <w:lvlJc w:val="right"/>
      <w:pPr>
        <w:ind w:left="9347" w:hanging="180"/>
      </w:pPr>
    </w:lvl>
    <w:lvl w:ilvl="6" w:tplc="040E000F" w:tentative="1">
      <w:start w:val="1"/>
      <w:numFmt w:val="decimal"/>
      <w:lvlText w:val="%7."/>
      <w:lvlJc w:val="left"/>
      <w:pPr>
        <w:ind w:left="10067" w:hanging="360"/>
      </w:pPr>
    </w:lvl>
    <w:lvl w:ilvl="7" w:tplc="040E0019" w:tentative="1">
      <w:start w:val="1"/>
      <w:numFmt w:val="lowerLetter"/>
      <w:lvlText w:val="%8."/>
      <w:lvlJc w:val="left"/>
      <w:pPr>
        <w:ind w:left="10787" w:hanging="360"/>
      </w:pPr>
    </w:lvl>
    <w:lvl w:ilvl="8" w:tplc="040E001B" w:tentative="1">
      <w:start w:val="1"/>
      <w:numFmt w:val="lowerRoman"/>
      <w:lvlText w:val="%9."/>
      <w:lvlJc w:val="right"/>
      <w:pPr>
        <w:ind w:left="11507" w:hanging="180"/>
      </w:pPr>
    </w:lvl>
  </w:abstractNum>
  <w:abstractNum w:abstractNumId="35">
    <w:nsid w:val="275C3A8E"/>
    <w:multiLevelType w:val="hybridMultilevel"/>
    <w:tmpl w:val="20023FEC"/>
    <w:lvl w:ilvl="0" w:tplc="040E0009">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279E214D"/>
    <w:multiLevelType w:val="hybridMultilevel"/>
    <w:tmpl w:val="01B85346"/>
    <w:lvl w:ilvl="0" w:tplc="E61673EE">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3E6A32E7"/>
    <w:multiLevelType w:val="hybridMultilevel"/>
    <w:tmpl w:val="2CAABE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624124C7"/>
    <w:multiLevelType w:val="hybridMultilevel"/>
    <w:tmpl w:val="60FE8BD4"/>
    <w:lvl w:ilvl="0" w:tplc="040E000D">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9">
    <w:nsid w:val="6B7D6EF8"/>
    <w:multiLevelType w:val="hybridMultilevel"/>
    <w:tmpl w:val="D444F2A4"/>
    <w:lvl w:ilvl="0" w:tplc="1D50101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71AC13C5"/>
    <w:multiLevelType w:val="hybridMultilevel"/>
    <w:tmpl w:val="7644A680"/>
    <w:lvl w:ilvl="0" w:tplc="1D50101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9"/>
  </w:num>
  <w:num w:numId="4">
    <w:abstractNumId w:val="20"/>
  </w:num>
  <w:num w:numId="5">
    <w:abstractNumId w:val="21"/>
  </w:num>
  <w:num w:numId="6">
    <w:abstractNumId w:val="22"/>
  </w:num>
  <w:num w:numId="7">
    <w:abstractNumId w:val="23"/>
  </w:num>
  <w:num w:numId="8">
    <w:abstractNumId w:val="26"/>
  </w:num>
  <w:num w:numId="9">
    <w:abstractNumId w:val="30"/>
  </w:num>
  <w:num w:numId="10">
    <w:abstractNumId w:val="37"/>
  </w:num>
  <w:num w:numId="11">
    <w:abstractNumId w:val="27"/>
  </w:num>
  <w:num w:numId="12">
    <w:abstractNumId w:val="35"/>
  </w:num>
  <w:num w:numId="13">
    <w:abstractNumId w:val="40"/>
  </w:num>
  <w:num w:numId="14">
    <w:abstractNumId w:val="39"/>
  </w:num>
  <w:num w:numId="15">
    <w:abstractNumId w:val="33"/>
  </w:num>
  <w:num w:numId="16">
    <w:abstractNumId w:val="38"/>
  </w:num>
  <w:num w:numId="17">
    <w:abstractNumId w:val="34"/>
  </w:num>
  <w:num w:numId="18">
    <w:abstractNumId w:val="3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4"/>
      <o:rules v:ext="edit">
        <o:r id="V:Rule2" type="connector" idref="#AutoShape 4"/>
      </o:rules>
    </o:shapelayout>
  </w:hdrShapeDefaults>
  <w:footnotePr>
    <w:footnote w:id="-1"/>
    <w:footnote w:id="0"/>
  </w:footnotePr>
  <w:endnotePr>
    <w:endnote w:id="-1"/>
    <w:endnote w:id="0"/>
  </w:endnotePr>
  <w:compat/>
  <w:rsids>
    <w:rsidRoot w:val="0044284B"/>
    <w:rsid w:val="00003A8A"/>
    <w:rsid w:val="000959AE"/>
    <w:rsid w:val="001A54D8"/>
    <w:rsid w:val="001F4DBC"/>
    <w:rsid w:val="00290960"/>
    <w:rsid w:val="002B1ED2"/>
    <w:rsid w:val="00386D48"/>
    <w:rsid w:val="003A16C9"/>
    <w:rsid w:val="004307DE"/>
    <w:rsid w:val="0044284B"/>
    <w:rsid w:val="0048249F"/>
    <w:rsid w:val="00524FE4"/>
    <w:rsid w:val="005614B2"/>
    <w:rsid w:val="005D31F8"/>
    <w:rsid w:val="005E387D"/>
    <w:rsid w:val="006305FA"/>
    <w:rsid w:val="0068264D"/>
    <w:rsid w:val="0069188F"/>
    <w:rsid w:val="006A60F4"/>
    <w:rsid w:val="00926318"/>
    <w:rsid w:val="009E2FC8"/>
    <w:rsid w:val="00A2336C"/>
    <w:rsid w:val="00B6113C"/>
    <w:rsid w:val="00B74BFA"/>
    <w:rsid w:val="00B84445"/>
    <w:rsid w:val="00BA08EA"/>
    <w:rsid w:val="00BA4C0C"/>
    <w:rsid w:val="00C542E9"/>
    <w:rsid w:val="00DC2AD8"/>
    <w:rsid w:val="00E35C2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4284B"/>
    <w:pPr>
      <w:widowControl w:val="0"/>
      <w:suppressAutoHyphens/>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44284B"/>
    <w:pPr>
      <w:keepNext/>
      <w:numPr>
        <w:numId w:val="3"/>
      </w:numPr>
      <w:jc w:val="center"/>
      <w:outlineLvl w:val="0"/>
    </w:pPr>
    <w:rPr>
      <w:b/>
      <w:szCs w:val="20"/>
    </w:rPr>
  </w:style>
  <w:style w:type="paragraph" w:styleId="Cmsor2">
    <w:name w:val="heading 2"/>
    <w:basedOn w:val="Norml"/>
    <w:next w:val="Norml"/>
    <w:link w:val="Cmsor2Char"/>
    <w:qFormat/>
    <w:rsid w:val="0044284B"/>
    <w:pPr>
      <w:keepNext/>
      <w:numPr>
        <w:ilvl w:val="1"/>
        <w:numId w:val="3"/>
      </w:numPr>
      <w:jc w:val="both"/>
      <w:outlineLvl w:val="1"/>
    </w:pPr>
    <w:rPr>
      <w:szCs w:val="20"/>
    </w:rPr>
  </w:style>
  <w:style w:type="paragraph" w:styleId="Cmsor3">
    <w:name w:val="heading 3"/>
    <w:basedOn w:val="Norml"/>
    <w:next w:val="Norml"/>
    <w:link w:val="Cmsor3Char"/>
    <w:qFormat/>
    <w:rsid w:val="0044284B"/>
    <w:pPr>
      <w:keepNext/>
      <w:numPr>
        <w:ilvl w:val="2"/>
        <w:numId w:val="3"/>
      </w:numPr>
      <w:jc w:val="both"/>
      <w:outlineLvl w:val="2"/>
    </w:pPr>
    <w:rPr>
      <w:b/>
      <w:sz w:val="28"/>
      <w:szCs w:val="20"/>
    </w:rPr>
  </w:style>
  <w:style w:type="paragraph" w:styleId="Cmsor4">
    <w:name w:val="heading 4"/>
    <w:basedOn w:val="Norml"/>
    <w:next w:val="Norml"/>
    <w:link w:val="Cmsor4Char"/>
    <w:uiPriority w:val="9"/>
    <w:semiHidden/>
    <w:unhideWhenUsed/>
    <w:qFormat/>
    <w:rsid w:val="0044284B"/>
    <w:pPr>
      <w:keepNext/>
      <w:spacing w:before="240" w:after="60"/>
      <w:outlineLvl w:val="3"/>
    </w:pPr>
    <w:rPr>
      <w:rFonts w:ascii="Calibri" w:hAnsi="Calibri"/>
      <w:b/>
      <w:bCs/>
      <w:sz w:val="28"/>
      <w:szCs w:val="28"/>
    </w:rPr>
  </w:style>
  <w:style w:type="paragraph" w:styleId="Cmsor6">
    <w:name w:val="heading 6"/>
    <w:basedOn w:val="Norml"/>
    <w:next w:val="Norml"/>
    <w:link w:val="Cmsor6Char"/>
    <w:qFormat/>
    <w:rsid w:val="0044284B"/>
    <w:pPr>
      <w:keepNext/>
      <w:numPr>
        <w:ilvl w:val="5"/>
        <w:numId w:val="3"/>
      </w:numPr>
      <w:jc w:val="center"/>
      <w:outlineLvl w:val="5"/>
    </w:pPr>
    <w:rPr>
      <w:b/>
      <w:i/>
      <w:iCs/>
      <w:szCs w:val="20"/>
    </w:rPr>
  </w:style>
  <w:style w:type="paragraph" w:styleId="Cmsor7">
    <w:name w:val="heading 7"/>
    <w:basedOn w:val="Norml"/>
    <w:next w:val="Norml"/>
    <w:link w:val="Cmsor7Char"/>
    <w:qFormat/>
    <w:rsid w:val="0044284B"/>
    <w:pPr>
      <w:keepNext/>
      <w:numPr>
        <w:ilvl w:val="6"/>
        <w:numId w:val="3"/>
      </w:numPr>
      <w:tabs>
        <w:tab w:val="left" w:pos="4962"/>
        <w:tab w:val="left" w:pos="7371"/>
      </w:tabs>
      <w:jc w:val="both"/>
      <w:outlineLvl w:val="6"/>
    </w:pPr>
    <w:rPr>
      <w:sz w:val="26"/>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44284B"/>
    <w:pPr>
      <w:tabs>
        <w:tab w:val="center" w:pos="4536"/>
        <w:tab w:val="right" w:pos="9072"/>
      </w:tabs>
    </w:pPr>
  </w:style>
  <w:style w:type="character" w:customStyle="1" w:styleId="lfejChar">
    <w:name w:val="Élőfej Char"/>
    <w:basedOn w:val="Bekezdsalapbettpusa"/>
    <w:link w:val="lfej"/>
    <w:uiPriority w:val="99"/>
    <w:rsid w:val="0044284B"/>
    <w:rPr>
      <w:rFonts w:ascii="Times New Roman" w:eastAsia="Times New Roman" w:hAnsi="Times New Roman" w:cs="Times New Roman"/>
      <w:sz w:val="24"/>
      <w:szCs w:val="24"/>
      <w:lang w:eastAsia="hu-HU"/>
    </w:rPr>
  </w:style>
  <w:style w:type="paragraph" w:styleId="llb">
    <w:name w:val="footer"/>
    <w:basedOn w:val="Norml"/>
    <w:link w:val="llbChar"/>
    <w:rsid w:val="0044284B"/>
    <w:pPr>
      <w:tabs>
        <w:tab w:val="center" w:pos="4536"/>
        <w:tab w:val="right" w:pos="9072"/>
      </w:tabs>
    </w:pPr>
  </w:style>
  <w:style w:type="character" w:customStyle="1" w:styleId="llbChar">
    <w:name w:val="Élőláb Char"/>
    <w:basedOn w:val="Bekezdsalapbettpusa"/>
    <w:link w:val="llb"/>
    <w:uiPriority w:val="99"/>
    <w:rsid w:val="0044284B"/>
    <w:rPr>
      <w:rFonts w:ascii="Times New Roman" w:eastAsia="Times New Roman" w:hAnsi="Times New Roman" w:cs="Times New Roman"/>
      <w:sz w:val="24"/>
      <w:szCs w:val="24"/>
      <w:lang w:eastAsia="hu-HU"/>
    </w:rPr>
  </w:style>
  <w:style w:type="character" w:styleId="Hiperhivatkozs">
    <w:name w:val="Hyperlink"/>
    <w:basedOn w:val="Bekezdsalapbettpusa"/>
    <w:rsid w:val="0044284B"/>
    <w:rPr>
      <w:rFonts w:cs="Times New Roman"/>
      <w:color w:val="0000FF"/>
      <w:u w:val="single"/>
    </w:rPr>
  </w:style>
  <w:style w:type="paragraph" w:styleId="NormlWeb">
    <w:name w:val="Normal (Web)"/>
    <w:basedOn w:val="Norml"/>
    <w:uiPriority w:val="99"/>
    <w:rsid w:val="0044284B"/>
    <w:pPr>
      <w:widowControl/>
      <w:suppressAutoHyphens w:val="0"/>
      <w:spacing w:before="100" w:beforeAutospacing="1" w:after="100" w:afterAutospacing="1"/>
    </w:pPr>
    <w:rPr>
      <w:color w:val="000000"/>
    </w:rPr>
  </w:style>
  <w:style w:type="paragraph" w:styleId="Szvegtrzs">
    <w:name w:val="Body Text"/>
    <w:basedOn w:val="Norml"/>
    <w:link w:val="SzvegtrzsChar"/>
    <w:rsid w:val="0044284B"/>
    <w:pPr>
      <w:widowControl/>
      <w:suppressAutoHyphens w:val="0"/>
      <w:spacing w:after="120"/>
    </w:pPr>
  </w:style>
  <w:style w:type="character" w:customStyle="1" w:styleId="SzvegtrzsChar">
    <w:name w:val="Szövegtörzs Char"/>
    <w:basedOn w:val="Bekezdsalapbettpusa"/>
    <w:link w:val="Szvegtrzs"/>
    <w:rsid w:val="0044284B"/>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44284B"/>
    <w:pPr>
      <w:widowControl/>
      <w:suppressAutoHyphens w:val="0"/>
      <w:ind w:left="720"/>
      <w:contextualSpacing/>
    </w:pPr>
  </w:style>
  <w:style w:type="paragraph" w:styleId="Szvegtrzs2">
    <w:name w:val="Body Text 2"/>
    <w:basedOn w:val="Norml"/>
    <w:link w:val="Szvegtrzs2Char"/>
    <w:uiPriority w:val="99"/>
    <w:rsid w:val="0044284B"/>
    <w:pPr>
      <w:widowControl/>
      <w:suppressAutoHyphens w:val="0"/>
      <w:spacing w:after="120" w:line="480" w:lineRule="auto"/>
    </w:pPr>
  </w:style>
  <w:style w:type="character" w:customStyle="1" w:styleId="Szvegtrzs2Char">
    <w:name w:val="Szövegtörzs 2 Char"/>
    <w:basedOn w:val="Bekezdsalapbettpusa"/>
    <w:link w:val="Szvegtrzs2"/>
    <w:uiPriority w:val="99"/>
    <w:rsid w:val="0044284B"/>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44284B"/>
    <w:rPr>
      <w:b/>
      <w:bCs/>
    </w:rPr>
  </w:style>
  <w:style w:type="paragraph" w:styleId="Szvegtrzsbehzssal">
    <w:name w:val="Body Text Indent"/>
    <w:basedOn w:val="Norml"/>
    <w:link w:val="SzvegtrzsbehzssalChar"/>
    <w:unhideWhenUsed/>
    <w:rsid w:val="0044284B"/>
    <w:pPr>
      <w:spacing w:after="120"/>
      <w:ind w:left="283"/>
    </w:pPr>
  </w:style>
  <w:style w:type="character" w:customStyle="1" w:styleId="SzvegtrzsbehzssalChar">
    <w:name w:val="Szövegtörzs behúzással Char"/>
    <w:basedOn w:val="Bekezdsalapbettpusa"/>
    <w:link w:val="Szvegtrzsbehzssal"/>
    <w:rsid w:val="0044284B"/>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rsid w:val="0044284B"/>
    <w:rPr>
      <w:rFonts w:ascii="Times New Roman" w:eastAsia="Times New Roman" w:hAnsi="Times New Roman" w:cs="Times New Roman"/>
      <w:b/>
      <w:sz w:val="24"/>
      <w:szCs w:val="20"/>
      <w:lang w:eastAsia="hu-HU"/>
    </w:rPr>
  </w:style>
  <w:style w:type="character" w:customStyle="1" w:styleId="Cmsor2Char">
    <w:name w:val="Címsor 2 Char"/>
    <w:basedOn w:val="Bekezdsalapbettpusa"/>
    <w:link w:val="Cmsor2"/>
    <w:rsid w:val="0044284B"/>
    <w:rPr>
      <w:rFonts w:ascii="Times New Roman" w:eastAsia="Times New Roman" w:hAnsi="Times New Roman" w:cs="Times New Roman"/>
      <w:sz w:val="24"/>
      <w:szCs w:val="20"/>
      <w:lang w:eastAsia="hu-HU"/>
    </w:rPr>
  </w:style>
  <w:style w:type="character" w:customStyle="1" w:styleId="Cmsor3Char">
    <w:name w:val="Címsor 3 Char"/>
    <w:basedOn w:val="Bekezdsalapbettpusa"/>
    <w:link w:val="Cmsor3"/>
    <w:rsid w:val="0044284B"/>
    <w:rPr>
      <w:rFonts w:ascii="Times New Roman" w:eastAsia="Times New Roman" w:hAnsi="Times New Roman" w:cs="Times New Roman"/>
      <w:b/>
      <w:sz w:val="28"/>
      <w:szCs w:val="20"/>
      <w:lang w:eastAsia="hu-HU"/>
    </w:rPr>
  </w:style>
  <w:style w:type="character" w:customStyle="1" w:styleId="Cmsor4Char">
    <w:name w:val="Címsor 4 Char"/>
    <w:basedOn w:val="Bekezdsalapbettpusa"/>
    <w:link w:val="Cmsor4"/>
    <w:uiPriority w:val="9"/>
    <w:semiHidden/>
    <w:rsid w:val="0044284B"/>
    <w:rPr>
      <w:rFonts w:ascii="Calibri" w:eastAsia="Times New Roman" w:hAnsi="Calibri" w:cs="Times New Roman"/>
      <w:b/>
      <w:bCs/>
      <w:sz w:val="28"/>
      <w:szCs w:val="28"/>
      <w:lang w:eastAsia="hu-HU"/>
    </w:rPr>
  </w:style>
  <w:style w:type="character" w:customStyle="1" w:styleId="Cmsor6Char">
    <w:name w:val="Címsor 6 Char"/>
    <w:basedOn w:val="Bekezdsalapbettpusa"/>
    <w:link w:val="Cmsor6"/>
    <w:rsid w:val="0044284B"/>
    <w:rPr>
      <w:rFonts w:ascii="Times New Roman" w:eastAsia="Times New Roman" w:hAnsi="Times New Roman" w:cs="Times New Roman"/>
      <w:b/>
      <w:i/>
      <w:iCs/>
      <w:sz w:val="24"/>
      <w:szCs w:val="20"/>
      <w:lang w:eastAsia="hu-HU"/>
    </w:rPr>
  </w:style>
  <w:style w:type="character" w:customStyle="1" w:styleId="Cmsor7Char">
    <w:name w:val="Címsor 7 Char"/>
    <w:basedOn w:val="Bekezdsalapbettpusa"/>
    <w:link w:val="Cmsor7"/>
    <w:rsid w:val="0044284B"/>
    <w:rPr>
      <w:rFonts w:ascii="Times New Roman" w:eastAsia="Times New Roman" w:hAnsi="Times New Roman" w:cs="Times New Roman"/>
      <w:sz w:val="26"/>
      <w:szCs w:val="20"/>
      <w:lang w:eastAsia="hu-HU"/>
    </w:rPr>
  </w:style>
  <w:style w:type="character" w:customStyle="1" w:styleId="WW8Num1z0">
    <w:name w:val="WW8Num1z0"/>
    <w:rsid w:val="0044284B"/>
    <w:rPr>
      <w:rFonts w:ascii="StarSymbol" w:hAnsi="StarSymbol"/>
    </w:rPr>
  </w:style>
  <w:style w:type="character" w:customStyle="1" w:styleId="WW8Num2z0">
    <w:name w:val="WW8Num2z0"/>
    <w:rsid w:val="0044284B"/>
    <w:rPr>
      <w:rFonts w:ascii="StarSymbol" w:hAnsi="StarSymbol" w:cs="StarSymbol"/>
      <w:sz w:val="18"/>
      <w:szCs w:val="18"/>
    </w:rPr>
  </w:style>
  <w:style w:type="character" w:customStyle="1" w:styleId="WW8Num3z0">
    <w:name w:val="WW8Num3z0"/>
    <w:rsid w:val="0044284B"/>
    <w:rPr>
      <w:rFonts w:ascii="StarSymbol" w:hAnsi="StarSymbol" w:cs="StarSymbol"/>
      <w:sz w:val="18"/>
      <w:szCs w:val="18"/>
    </w:rPr>
  </w:style>
  <w:style w:type="character" w:customStyle="1" w:styleId="WW8Num4z0">
    <w:name w:val="WW8Num4z0"/>
    <w:rsid w:val="0044284B"/>
    <w:rPr>
      <w:rFonts w:ascii="StarSymbol" w:hAnsi="StarSymbol" w:cs="StarSymbol"/>
      <w:sz w:val="18"/>
      <w:szCs w:val="18"/>
    </w:rPr>
  </w:style>
  <w:style w:type="character" w:customStyle="1" w:styleId="WW8Num5z0">
    <w:name w:val="WW8Num5z0"/>
    <w:rsid w:val="0044284B"/>
    <w:rPr>
      <w:rFonts w:ascii="StarSymbol" w:hAnsi="StarSymbol" w:cs="StarSymbol"/>
      <w:sz w:val="18"/>
      <w:szCs w:val="18"/>
    </w:rPr>
  </w:style>
  <w:style w:type="character" w:customStyle="1" w:styleId="WW8Num6z0">
    <w:name w:val="WW8Num6z0"/>
    <w:rsid w:val="0044284B"/>
    <w:rPr>
      <w:rFonts w:ascii="StarSymbol" w:hAnsi="StarSymbol"/>
    </w:rPr>
  </w:style>
  <w:style w:type="character" w:customStyle="1" w:styleId="WW8Num10z0">
    <w:name w:val="WW8Num10z0"/>
    <w:rsid w:val="0044284B"/>
    <w:rPr>
      <w:rFonts w:ascii="StarSymbol" w:hAnsi="StarSymbol"/>
    </w:rPr>
  </w:style>
  <w:style w:type="character" w:customStyle="1" w:styleId="WW8Num11z0">
    <w:name w:val="WW8Num11z0"/>
    <w:rsid w:val="0044284B"/>
    <w:rPr>
      <w:rFonts w:ascii="StarSymbol" w:hAnsi="StarSymbol"/>
    </w:rPr>
  </w:style>
  <w:style w:type="character" w:customStyle="1" w:styleId="WW8Num12z0">
    <w:name w:val="WW8Num12z0"/>
    <w:rsid w:val="0044284B"/>
    <w:rPr>
      <w:rFonts w:ascii="StarSymbol" w:hAnsi="StarSymbol"/>
    </w:rPr>
  </w:style>
  <w:style w:type="character" w:customStyle="1" w:styleId="WW8Num13z0">
    <w:name w:val="WW8Num13z0"/>
    <w:rsid w:val="0044284B"/>
    <w:rPr>
      <w:rFonts w:ascii="StarSymbol" w:hAnsi="StarSymbol"/>
    </w:rPr>
  </w:style>
  <w:style w:type="character" w:customStyle="1" w:styleId="WW8Num14z0">
    <w:name w:val="WW8Num14z0"/>
    <w:rsid w:val="0044284B"/>
    <w:rPr>
      <w:rFonts w:ascii="Wingdings" w:hAnsi="Wingdings"/>
    </w:rPr>
  </w:style>
  <w:style w:type="character" w:customStyle="1" w:styleId="WW8Num15z0">
    <w:name w:val="WW8Num15z0"/>
    <w:rsid w:val="0044284B"/>
    <w:rPr>
      <w:rFonts w:ascii="Wingdings" w:hAnsi="Wingdings"/>
    </w:rPr>
  </w:style>
  <w:style w:type="character" w:customStyle="1" w:styleId="WW8Num16z1">
    <w:name w:val="WW8Num16z1"/>
    <w:rsid w:val="0044284B"/>
    <w:rPr>
      <w:rFonts w:ascii="StarSymbol" w:hAnsi="StarSymbol"/>
    </w:rPr>
  </w:style>
  <w:style w:type="character" w:customStyle="1" w:styleId="WW8Num17z0">
    <w:name w:val="WW8Num17z0"/>
    <w:rsid w:val="0044284B"/>
    <w:rPr>
      <w:rFonts w:ascii="StarSymbol" w:hAnsi="StarSymbol"/>
    </w:rPr>
  </w:style>
  <w:style w:type="character" w:customStyle="1" w:styleId="WW8Num18z0">
    <w:name w:val="WW8Num18z0"/>
    <w:rsid w:val="0044284B"/>
    <w:rPr>
      <w:rFonts w:ascii="StarSymbol" w:hAnsi="StarSymbol" w:cs="StarSymbol"/>
      <w:sz w:val="18"/>
      <w:szCs w:val="18"/>
    </w:rPr>
  </w:style>
  <w:style w:type="character" w:customStyle="1" w:styleId="WW8Num19z0">
    <w:name w:val="WW8Num19z0"/>
    <w:rsid w:val="0044284B"/>
    <w:rPr>
      <w:rFonts w:ascii="Symbol" w:hAnsi="Symbol" w:cs="StarSymbol"/>
      <w:sz w:val="18"/>
      <w:szCs w:val="18"/>
    </w:rPr>
  </w:style>
  <w:style w:type="character" w:customStyle="1" w:styleId="WW-Absatz-Standardschriftart">
    <w:name w:val="WW-Absatz-Standardschriftart"/>
    <w:rsid w:val="0044284B"/>
  </w:style>
  <w:style w:type="character" w:customStyle="1" w:styleId="WW-WW8Num1z0">
    <w:name w:val="WW-WW8Num1z0"/>
    <w:rsid w:val="0044284B"/>
    <w:rPr>
      <w:rFonts w:ascii="StarSymbol" w:hAnsi="StarSymbol"/>
    </w:rPr>
  </w:style>
  <w:style w:type="character" w:customStyle="1" w:styleId="WW-WW8Num2z0">
    <w:name w:val="WW-WW8Num2z0"/>
    <w:rsid w:val="0044284B"/>
    <w:rPr>
      <w:rFonts w:ascii="StarSymbol" w:hAnsi="StarSymbol" w:cs="StarSymbol"/>
      <w:sz w:val="18"/>
      <w:szCs w:val="18"/>
    </w:rPr>
  </w:style>
  <w:style w:type="character" w:customStyle="1" w:styleId="WW-WW8Num3z0">
    <w:name w:val="WW-WW8Num3z0"/>
    <w:rsid w:val="0044284B"/>
    <w:rPr>
      <w:rFonts w:ascii="StarSymbol" w:hAnsi="StarSymbol" w:cs="StarSymbol"/>
      <w:sz w:val="18"/>
      <w:szCs w:val="18"/>
    </w:rPr>
  </w:style>
  <w:style w:type="character" w:customStyle="1" w:styleId="WW-WW8Num4z0">
    <w:name w:val="WW-WW8Num4z0"/>
    <w:rsid w:val="0044284B"/>
    <w:rPr>
      <w:rFonts w:ascii="StarSymbol" w:hAnsi="StarSymbol" w:cs="StarSymbol"/>
      <w:sz w:val="18"/>
      <w:szCs w:val="18"/>
    </w:rPr>
  </w:style>
  <w:style w:type="character" w:customStyle="1" w:styleId="WW-WW8Num5z0">
    <w:name w:val="WW-WW8Num5z0"/>
    <w:rsid w:val="0044284B"/>
    <w:rPr>
      <w:rFonts w:ascii="StarSymbol" w:hAnsi="StarSymbol" w:cs="StarSymbol"/>
      <w:sz w:val="18"/>
      <w:szCs w:val="18"/>
    </w:rPr>
  </w:style>
  <w:style w:type="character" w:customStyle="1" w:styleId="WW-WW8Num6z0">
    <w:name w:val="WW-WW8Num6z0"/>
    <w:rsid w:val="0044284B"/>
    <w:rPr>
      <w:rFonts w:ascii="StarSymbol" w:hAnsi="StarSymbol"/>
    </w:rPr>
  </w:style>
  <w:style w:type="character" w:customStyle="1" w:styleId="WW-WW8Num10z0">
    <w:name w:val="WW-WW8Num10z0"/>
    <w:rsid w:val="0044284B"/>
    <w:rPr>
      <w:rFonts w:ascii="StarSymbol" w:hAnsi="StarSymbol"/>
    </w:rPr>
  </w:style>
  <w:style w:type="character" w:customStyle="1" w:styleId="WW-WW8Num11z0">
    <w:name w:val="WW-WW8Num11z0"/>
    <w:rsid w:val="0044284B"/>
    <w:rPr>
      <w:rFonts w:ascii="StarSymbol" w:hAnsi="StarSymbol"/>
    </w:rPr>
  </w:style>
  <w:style w:type="character" w:customStyle="1" w:styleId="WW-WW8Num12z0">
    <w:name w:val="WW-WW8Num12z0"/>
    <w:rsid w:val="0044284B"/>
    <w:rPr>
      <w:rFonts w:ascii="StarSymbol" w:hAnsi="StarSymbol"/>
    </w:rPr>
  </w:style>
  <w:style w:type="character" w:customStyle="1" w:styleId="WW-WW8Num13z0">
    <w:name w:val="WW-WW8Num13z0"/>
    <w:rsid w:val="0044284B"/>
    <w:rPr>
      <w:rFonts w:ascii="StarSymbol" w:hAnsi="StarSymbol"/>
    </w:rPr>
  </w:style>
  <w:style w:type="character" w:customStyle="1" w:styleId="WW-WW8Num14z0">
    <w:name w:val="WW-WW8Num14z0"/>
    <w:rsid w:val="0044284B"/>
    <w:rPr>
      <w:rFonts w:ascii="Wingdings" w:hAnsi="Wingdings"/>
    </w:rPr>
  </w:style>
  <w:style w:type="character" w:customStyle="1" w:styleId="WW-WW8Num15z0">
    <w:name w:val="WW-WW8Num15z0"/>
    <w:rsid w:val="0044284B"/>
    <w:rPr>
      <w:rFonts w:ascii="Wingdings" w:hAnsi="Wingdings"/>
    </w:rPr>
  </w:style>
  <w:style w:type="character" w:customStyle="1" w:styleId="WW-WW8Num16z1">
    <w:name w:val="WW-WW8Num16z1"/>
    <w:rsid w:val="0044284B"/>
    <w:rPr>
      <w:rFonts w:ascii="StarSymbol" w:hAnsi="StarSymbol"/>
    </w:rPr>
  </w:style>
  <w:style w:type="character" w:customStyle="1" w:styleId="WW-WW8Num17z0">
    <w:name w:val="WW-WW8Num17z0"/>
    <w:rsid w:val="0044284B"/>
    <w:rPr>
      <w:rFonts w:ascii="StarSymbol" w:hAnsi="StarSymbol"/>
    </w:rPr>
  </w:style>
  <w:style w:type="character" w:customStyle="1" w:styleId="WW-WW8Num18z0">
    <w:name w:val="WW-WW8Num18z0"/>
    <w:rsid w:val="0044284B"/>
    <w:rPr>
      <w:rFonts w:ascii="StarSymbol" w:hAnsi="StarSymbol" w:cs="StarSymbol"/>
      <w:sz w:val="18"/>
      <w:szCs w:val="18"/>
    </w:rPr>
  </w:style>
  <w:style w:type="character" w:customStyle="1" w:styleId="WW-WW8Num19z0">
    <w:name w:val="WW-WW8Num19z0"/>
    <w:rsid w:val="0044284B"/>
    <w:rPr>
      <w:rFonts w:ascii="Symbol" w:hAnsi="Symbol" w:cs="StarSymbol"/>
      <w:sz w:val="18"/>
      <w:szCs w:val="18"/>
    </w:rPr>
  </w:style>
  <w:style w:type="character" w:customStyle="1" w:styleId="WW-Absatz-Standardschriftart1">
    <w:name w:val="WW-Absatz-Standardschriftart1"/>
    <w:rsid w:val="0044284B"/>
  </w:style>
  <w:style w:type="character" w:customStyle="1" w:styleId="WW-WW8Num1z01">
    <w:name w:val="WW-WW8Num1z01"/>
    <w:rsid w:val="0044284B"/>
    <w:rPr>
      <w:rFonts w:ascii="StarSymbol" w:hAnsi="StarSymbol"/>
    </w:rPr>
  </w:style>
  <w:style w:type="character" w:customStyle="1" w:styleId="WW-WW8Num2z01">
    <w:name w:val="WW-WW8Num2z01"/>
    <w:rsid w:val="0044284B"/>
    <w:rPr>
      <w:rFonts w:ascii="StarSymbol" w:hAnsi="StarSymbol" w:cs="StarSymbol"/>
      <w:sz w:val="18"/>
      <w:szCs w:val="18"/>
    </w:rPr>
  </w:style>
  <w:style w:type="character" w:customStyle="1" w:styleId="WW-WW8Num3z01">
    <w:name w:val="WW-WW8Num3z01"/>
    <w:rsid w:val="0044284B"/>
    <w:rPr>
      <w:rFonts w:ascii="StarSymbol" w:hAnsi="StarSymbol" w:cs="StarSymbol"/>
      <w:sz w:val="18"/>
      <w:szCs w:val="18"/>
    </w:rPr>
  </w:style>
  <w:style w:type="character" w:customStyle="1" w:styleId="WW-WW8Num4z01">
    <w:name w:val="WW-WW8Num4z01"/>
    <w:rsid w:val="0044284B"/>
    <w:rPr>
      <w:rFonts w:ascii="StarSymbol" w:hAnsi="StarSymbol" w:cs="StarSymbol"/>
      <w:sz w:val="18"/>
      <w:szCs w:val="18"/>
    </w:rPr>
  </w:style>
  <w:style w:type="character" w:customStyle="1" w:styleId="WW-WW8Num5z01">
    <w:name w:val="WW-WW8Num5z01"/>
    <w:rsid w:val="0044284B"/>
    <w:rPr>
      <w:rFonts w:ascii="StarSymbol" w:hAnsi="StarSymbol" w:cs="StarSymbol"/>
      <w:sz w:val="18"/>
      <w:szCs w:val="18"/>
    </w:rPr>
  </w:style>
  <w:style w:type="character" w:customStyle="1" w:styleId="WW-WW8Num6z01">
    <w:name w:val="WW-WW8Num6z01"/>
    <w:rsid w:val="0044284B"/>
    <w:rPr>
      <w:rFonts w:ascii="StarSymbol" w:hAnsi="StarSymbol"/>
    </w:rPr>
  </w:style>
  <w:style w:type="character" w:customStyle="1" w:styleId="WW-WW8Num10z01">
    <w:name w:val="WW-WW8Num10z01"/>
    <w:rsid w:val="0044284B"/>
    <w:rPr>
      <w:rFonts w:ascii="StarSymbol" w:hAnsi="StarSymbol"/>
    </w:rPr>
  </w:style>
  <w:style w:type="character" w:customStyle="1" w:styleId="WW-WW8Num11z01">
    <w:name w:val="WW-WW8Num11z01"/>
    <w:rsid w:val="0044284B"/>
    <w:rPr>
      <w:rFonts w:ascii="StarSymbol" w:hAnsi="StarSymbol"/>
    </w:rPr>
  </w:style>
  <w:style w:type="character" w:customStyle="1" w:styleId="WW-WW8Num12z01">
    <w:name w:val="WW-WW8Num12z01"/>
    <w:rsid w:val="0044284B"/>
    <w:rPr>
      <w:rFonts w:ascii="StarSymbol" w:hAnsi="StarSymbol"/>
    </w:rPr>
  </w:style>
  <w:style w:type="character" w:customStyle="1" w:styleId="WW-WW8Num13z01">
    <w:name w:val="WW-WW8Num13z01"/>
    <w:rsid w:val="0044284B"/>
    <w:rPr>
      <w:rFonts w:ascii="StarSymbol" w:hAnsi="StarSymbol"/>
    </w:rPr>
  </w:style>
  <w:style w:type="character" w:customStyle="1" w:styleId="WW-WW8Num14z01">
    <w:name w:val="WW-WW8Num14z01"/>
    <w:rsid w:val="0044284B"/>
    <w:rPr>
      <w:rFonts w:ascii="Wingdings" w:hAnsi="Wingdings"/>
    </w:rPr>
  </w:style>
  <w:style w:type="character" w:customStyle="1" w:styleId="WW-WW8Num15z01">
    <w:name w:val="WW-WW8Num15z01"/>
    <w:rsid w:val="0044284B"/>
    <w:rPr>
      <w:rFonts w:ascii="Wingdings" w:hAnsi="Wingdings"/>
    </w:rPr>
  </w:style>
  <w:style w:type="character" w:customStyle="1" w:styleId="WW-WW8Num16z11">
    <w:name w:val="WW-WW8Num16z11"/>
    <w:rsid w:val="0044284B"/>
    <w:rPr>
      <w:rFonts w:ascii="StarSymbol" w:hAnsi="StarSymbol"/>
    </w:rPr>
  </w:style>
  <w:style w:type="character" w:customStyle="1" w:styleId="WW-WW8Num17z01">
    <w:name w:val="WW-WW8Num17z01"/>
    <w:rsid w:val="0044284B"/>
    <w:rPr>
      <w:rFonts w:ascii="StarSymbol" w:hAnsi="StarSymbol"/>
    </w:rPr>
  </w:style>
  <w:style w:type="character" w:customStyle="1" w:styleId="WW-WW8Num18z01">
    <w:name w:val="WW-WW8Num18z01"/>
    <w:rsid w:val="0044284B"/>
    <w:rPr>
      <w:rFonts w:ascii="StarSymbol" w:hAnsi="StarSymbol" w:cs="StarSymbol"/>
      <w:sz w:val="18"/>
      <w:szCs w:val="18"/>
    </w:rPr>
  </w:style>
  <w:style w:type="character" w:customStyle="1" w:styleId="WW-WW8Num19z01">
    <w:name w:val="WW-WW8Num19z01"/>
    <w:rsid w:val="0044284B"/>
    <w:rPr>
      <w:rFonts w:ascii="Symbol" w:hAnsi="Symbol" w:cs="StarSymbol"/>
      <w:sz w:val="18"/>
      <w:szCs w:val="18"/>
    </w:rPr>
  </w:style>
  <w:style w:type="character" w:customStyle="1" w:styleId="WW-Absatz-Standardschriftart11">
    <w:name w:val="WW-Absatz-Standardschriftart11"/>
    <w:rsid w:val="0044284B"/>
  </w:style>
  <w:style w:type="character" w:customStyle="1" w:styleId="WW-WW8Num1z011">
    <w:name w:val="WW-WW8Num1z011"/>
    <w:rsid w:val="0044284B"/>
    <w:rPr>
      <w:rFonts w:ascii="StarSymbol" w:hAnsi="StarSymbol"/>
    </w:rPr>
  </w:style>
  <w:style w:type="character" w:customStyle="1" w:styleId="WW-WW8Num2z011">
    <w:name w:val="WW-WW8Num2z011"/>
    <w:rsid w:val="0044284B"/>
    <w:rPr>
      <w:rFonts w:ascii="StarSymbol" w:hAnsi="StarSymbol" w:cs="StarSymbol"/>
      <w:sz w:val="18"/>
      <w:szCs w:val="18"/>
    </w:rPr>
  </w:style>
  <w:style w:type="character" w:customStyle="1" w:styleId="WW-WW8Num3z011">
    <w:name w:val="WW-WW8Num3z011"/>
    <w:rsid w:val="0044284B"/>
    <w:rPr>
      <w:rFonts w:ascii="StarSymbol" w:hAnsi="StarSymbol" w:cs="StarSymbol"/>
      <w:sz w:val="18"/>
      <w:szCs w:val="18"/>
    </w:rPr>
  </w:style>
  <w:style w:type="character" w:customStyle="1" w:styleId="WW-WW8Num4z011">
    <w:name w:val="WW-WW8Num4z011"/>
    <w:rsid w:val="0044284B"/>
    <w:rPr>
      <w:rFonts w:ascii="StarSymbol" w:hAnsi="StarSymbol" w:cs="StarSymbol"/>
      <w:sz w:val="18"/>
      <w:szCs w:val="18"/>
    </w:rPr>
  </w:style>
  <w:style w:type="character" w:customStyle="1" w:styleId="WW-WW8Num5z011">
    <w:name w:val="WW-WW8Num5z011"/>
    <w:rsid w:val="0044284B"/>
    <w:rPr>
      <w:rFonts w:ascii="StarSymbol" w:hAnsi="StarSymbol" w:cs="StarSymbol"/>
      <w:sz w:val="18"/>
      <w:szCs w:val="18"/>
    </w:rPr>
  </w:style>
  <w:style w:type="character" w:customStyle="1" w:styleId="WW-WW8Num6z011">
    <w:name w:val="WW-WW8Num6z011"/>
    <w:rsid w:val="0044284B"/>
    <w:rPr>
      <w:rFonts w:ascii="StarSymbol" w:hAnsi="StarSymbol"/>
    </w:rPr>
  </w:style>
  <w:style w:type="character" w:customStyle="1" w:styleId="WW-WW8Num10z011">
    <w:name w:val="WW-WW8Num10z011"/>
    <w:rsid w:val="0044284B"/>
    <w:rPr>
      <w:rFonts w:ascii="StarSymbol" w:hAnsi="StarSymbol"/>
    </w:rPr>
  </w:style>
  <w:style w:type="character" w:customStyle="1" w:styleId="WW-WW8Num11z011">
    <w:name w:val="WW-WW8Num11z011"/>
    <w:rsid w:val="0044284B"/>
    <w:rPr>
      <w:rFonts w:ascii="StarSymbol" w:hAnsi="StarSymbol"/>
    </w:rPr>
  </w:style>
  <w:style w:type="character" w:customStyle="1" w:styleId="WW-WW8Num12z011">
    <w:name w:val="WW-WW8Num12z011"/>
    <w:rsid w:val="0044284B"/>
    <w:rPr>
      <w:rFonts w:ascii="StarSymbol" w:hAnsi="StarSymbol"/>
    </w:rPr>
  </w:style>
  <w:style w:type="character" w:customStyle="1" w:styleId="WW-WW8Num13z011">
    <w:name w:val="WW-WW8Num13z011"/>
    <w:rsid w:val="0044284B"/>
    <w:rPr>
      <w:rFonts w:ascii="StarSymbol" w:hAnsi="StarSymbol"/>
    </w:rPr>
  </w:style>
  <w:style w:type="character" w:customStyle="1" w:styleId="WW-WW8Num14z011">
    <w:name w:val="WW-WW8Num14z011"/>
    <w:rsid w:val="0044284B"/>
    <w:rPr>
      <w:rFonts w:ascii="Wingdings" w:hAnsi="Wingdings"/>
    </w:rPr>
  </w:style>
  <w:style w:type="character" w:customStyle="1" w:styleId="WW-WW8Num15z011">
    <w:name w:val="WW-WW8Num15z011"/>
    <w:rsid w:val="0044284B"/>
    <w:rPr>
      <w:rFonts w:ascii="Wingdings" w:hAnsi="Wingdings"/>
    </w:rPr>
  </w:style>
  <w:style w:type="character" w:customStyle="1" w:styleId="WW-WW8Num16z111">
    <w:name w:val="WW-WW8Num16z111"/>
    <w:rsid w:val="0044284B"/>
    <w:rPr>
      <w:rFonts w:ascii="StarSymbol" w:hAnsi="StarSymbol"/>
    </w:rPr>
  </w:style>
  <w:style w:type="character" w:customStyle="1" w:styleId="WW-WW8Num17z011">
    <w:name w:val="WW-WW8Num17z011"/>
    <w:rsid w:val="0044284B"/>
    <w:rPr>
      <w:rFonts w:ascii="StarSymbol" w:hAnsi="StarSymbol"/>
    </w:rPr>
  </w:style>
  <w:style w:type="character" w:customStyle="1" w:styleId="WW-WW8Num18z011">
    <w:name w:val="WW-WW8Num18z011"/>
    <w:rsid w:val="0044284B"/>
    <w:rPr>
      <w:rFonts w:ascii="StarSymbol" w:hAnsi="StarSymbol" w:cs="StarSymbol"/>
      <w:sz w:val="18"/>
      <w:szCs w:val="18"/>
    </w:rPr>
  </w:style>
  <w:style w:type="character" w:customStyle="1" w:styleId="WW-WW8Num19z011">
    <w:name w:val="WW-WW8Num19z011"/>
    <w:rsid w:val="0044284B"/>
    <w:rPr>
      <w:rFonts w:ascii="Symbol" w:hAnsi="Symbol" w:cs="StarSymbol"/>
      <w:sz w:val="18"/>
      <w:szCs w:val="18"/>
    </w:rPr>
  </w:style>
  <w:style w:type="character" w:customStyle="1" w:styleId="WW-Absatz-Standardschriftart111">
    <w:name w:val="WW-Absatz-Standardschriftart111"/>
    <w:rsid w:val="0044284B"/>
  </w:style>
  <w:style w:type="character" w:customStyle="1" w:styleId="WW-WW8Num1z0111">
    <w:name w:val="WW-WW8Num1z0111"/>
    <w:rsid w:val="0044284B"/>
    <w:rPr>
      <w:rFonts w:ascii="StarSymbol" w:hAnsi="StarSymbol"/>
    </w:rPr>
  </w:style>
  <w:style w:type="character" w:customStyle="1" w:styleId="WW-WW8Num2z0111">
    <w:name w:val="WW-WW8Num2z0111"/>
    <w:rsid w:val="0044284B"/>
    <w:rPr>
      <w:rFonts w:ascii="StarSymbol" w:hAnsi="StarSymbol" w:cs="StarSymbol"/>
      <w:sz w:val="18"/>
      <w:szCs w:val="18"/>
    </w:rPr>
  </w:style>
  <w:style w:type="character" w:customStyle="1" w:styleId="WW-WW8Num3z0111">
    <w:name w:val="WW-WW8Num3z0111"/>
    <w:rsid w:val="0044284B"/>
    <w:rPr>
      <w:rFonts w:ascii="StarSymbol" w:hAnsi="StarSymbol" w:cs="StarSymbol"/>
      <w:sz w:val="18"/>
      <w:szCs w:val="18"/>
    </w:rPr>
  </w:style>
  <w:style w:type="character" w:customStyle="1" w:styleId="WW-WW8Num4z0111">
    <w:name w:val="WW-WW8Num4z0111"/>
    <w:rsid w:val="0044284B"/>
    <w:rPr>
      <w:rFonts w:ascii="StarSymbol" w:hAnsi="StarSymbol" w:cs="StarSymbol"/>
      <w:sz w:val="18"/>
      <w:szCs w:val="18"/>
    </w:rPr>
  </w:style>
  <w:style w:type="character" w:customStyle="1" w:styleId="WW-WW8Num5z0111">
    <w:name w:val="WW-WW8Num5z0111"/>
    <w:rsid w:val="0044284B"/>
    <w:rPr>
      <w:rFonts w:ascii="StarSymbol" w:hAnsi="StarSymbol" w:cs="StarSymbol"/>
      <w:sz w:val="18"/>
      <w:szCs w:val="18"/>
    </w:rPr>
  </w:style>
  <w:style w:type="character" w:customStyle="1" w:styleId="WW-WW8Num6z0111">
    <w:name w:val="WW-WW8Num6z0111"/>
    <w:rsid w:val="0044284B"/>
    <w:rPr>
      <w:rFonts w:ascii="StarSymbol" w:hAnsi="StarSymbol"/>
    </w:rPr>
  </w:style>
  <w:style w:type="character" w:customStyle="1" w:styleId="WW-WW8Num10z0111">
    <w:name w:val="WW-WW8Num10z0111"/>
    <w:rsid w:val="0044284B"/>
    <w:rPr>
      <w:rFonts w:ascii="StarSymbol" w:hAnsi="StarSymbol"/>
    </w:rPr>
  </w:style>
  <w:style w:type="character" w:customStyle="1" w:styleId="WW-WW8Num11z0111">
    <w:name w:val="WW-WW8Num11z0111"/>
    <w:rsid w:val="0044284B"/>
    <w:rPr>
      <w:rFonts w:ascii="StarSymbol" w:hAnsi="StarSymbol"/>
    </w:rPr>
  </w:style>
  <w:style w:type="character" w:customStyle="1" w:styleId="WW-WW8Num12z0111">
    <w:name w:val="WW-WW8Num12z0111"/>
    <w:rsid w:val="0044284B"/>
    <w:rPr>
      <w:rFonts w:ascii="StarSymbol" w:hAnsi="StarSymbol"/>
    </w:rPr>
  </w:style>
  <w:style w:type="character" w:customStyle="1" w:styleId="WW-WW8Num13z0111">
    <w:name w:val="WW-WW8Num13z0111"/>
    <w:rsid w:val="0044284B"/>
    <w:rPr>
      <w:rFonts w:ascii="StarSymbol" w:hAnsi="StarSymbol"/>
    </w:rPr>
  </w:style>
  <w:style w:type="character" w:customStyle="1" w:styleId="WW-WW8Num14z0111">
    <w:name w:val="WW-WW8Num14z0111"/>
    <w:rsid w:val="0044284B"/>
    <w:rPr>
      <w:rFonts w:ascii="Wingdings" w:hAnsi="Wingdings"/>
    </w:rPr>
  </w:style>
  <w:style w:type="character" w:customStyle="1" w:styleId="WW-WW8Num15z0111">
    <w:name w:val="WW-WW8Num15z0111"/>
    <w:rsid w:val="0044284B"/>
    <w:rPr>
      <w:rFonts w:ascii="Wingdings" w:hAnsi="Wingdings"/>
    </w:rPr>
  </w:style>
  <w:style w:type="character" w:customStyle="1" w:styleId="WW-WW8Num16z1111">
    <w:name w:val="WW-WW8Num16z1111"/>
    <w:rsid w:val="0044284B"/>
    <w:rPr>
      <w:rFonts w:ascii="StarSymbol" w:hAnsi="StarSymbol"/>
    </w:rPr>
  </w:style>
  <w:style w:type="character" w:customStyle="1" w:styleId="WW-WW8Num17z0111">
    <w:name w:val="WW-WW8Num17z0111"/>
    <w:rsid w:val="0044284B"/>
    <w:rPr>
      <w:rFonts w:ascii="StarSymbol" w:hAnsi="StarSymbol"/>
    </w:rPr>
  </w:style>
  <w:style w:type="character" w:customStyle="1" w:styleId="WW-WW8Num18z0111">
    <w:name w:val="WW-WW8Num18z0111"/>
    <w:rsid w:val="0044284B"/>
    <w:rPr>
      <w:rFonts w:ascii="StarSymbol" w:hAnsi="StarSymbol" w:cs="StarSymbol"/>
      <w:sz w:val="18"/>
      <w:szCs w:val="18"/>
    </w:rPr>
  </w:style>
  <w:style w:type="character" w:customStyle="1" w:styleId="WW-WW8Num19z0111">
    <w:name w:val="WW-WW8Num19z0111"/>
    <w:rsid w:val="0044284B"/>
    <w:rPr>
      <w:rFonts w:ascii="Symbol" w:hAnsi="Symbol" w:cs="StarSymbol"/>
      <w:sz w:val="18"/>
      <w:szCs w:val="18"/>
    </w:rPr>
  </w:style>
  <w:style w:type="character" w:customStyle="1" w:styleId="WW-Absatz-Standardschriftart1111">
    <w:name w:val="WW-Absatz-Standardschriftart1111"/>
    <w:rsid w:val="0044284B"/>
  </w:style>
  <w:style w:type="character" w:customStyle="1" w:styleId="WW-WW8Num1z01111">
    <w:name w:val="WW-WW8Num1z01111"/>
    <w:rsid w:val="0044284B"/>
    <w:rPr>
      <w:rFonts w:ascii="StarSymbol" w:hAnsi="StarSymbol"/>
    </w:rPr>
  </w:style>
  <w:style w:type="character" w:customStyle="1" w:styleId="WW-WW8Num2z01111">
    <w:name w:val="WW-WW8Num2z01111"/>
    <w:rsid w:val="0044284B"/>
    <w:rPr>
      <w:rFonts w:ascii="StarSymbol" w:hAnsi="StarSymbol" w:cs="StarSymbol"/>
      <w:sz w:val="18"/>
      <w:szCs w:val="18"/>
    </w:rPr>
  </w:style>
  <w:style w:type="character" w:customStyle="1" w:styleId="WW-WW8Num3z01111">
    <w:name w:val="WW-WW8Num3z01111"/>
    <w:rsid w:val="0044284B"/>
    <w:rPr>
      <w:rFonts w:ascii="StarSymbol" w:hAnsi="StarSymbol" w:cs="StarSymbol"/>
      <w:sz w:val="18"/>
      <w:szCs w:val="18"/>
    </w:rPr>
  </w:style>
  <w:style w:type="character" w:customStyle="1" w:styleId="WW-WW8Num4z01111">
    <w:name w:val="WW-WW8Num4z01111"/>
    <w:rsid w:val="0044284B"/>
    <w:rPr>
      <w:rFonts w:ascii="StarSymbol" w:hAnsi="StarSymbol" w:cs="StarSymbol"/>
      <w:sz w:val="18"/>
      <w:szCs w:val="18"/>
    </w:rPr>
  </w:style>
  <w:style w:type="character" w:customStyle="1" w:styleId="WW-WW8Num5z01111">
    <w:name w:val="WW-WW8Num5z01111"/>
    <w:rsid w:val="0044284B"/>
    <w:rPr>
      <w:rFonts w:ascii="StarSymbol" w:hAnsi="StarSymbol" w:cs="StarSymbol"/>
      <w:sz w:val="18"/>
      <w:szCs w:val="18"/>
    </w:rPr>
  </w:style>
  <w:style w:type="character" w:customStyle="1" w:styleId="WW-WW8Num6z01111">
    <w:name w:val="WW-WW8Num6z01111"/>
    <w:rsid w:val="0044284B"/>
    <w:rPr>
      <w:rFonts w:ascii="StarSymbol" w:hAnsi="StarSymbol"/>
    </w:rPr>
  </w:style>
  <w:style w:type="character" w:customStyle="1" w:styleId="WW-WW8Num10z01111">
    <w:name w:val="WW-WW8Num10z01111"/>
    <w:rsid w:val="0044284B"/>
    <w:rPr>
      <w:rFonts w:ascii="StarSymbol" w:hAnsi="StarSymbol"/>
    </w:rPr>
  </w:style>
  <w:style w:type="character" w:customStyle="1" w:styleId="WW-WW8Num11z01111">
    <w:name w:val="WW-WW8Num11z01111"/>
    <w:rsid w:val="0044284B"/>
    <w:rPr>
      <w:rFonts w:ascii="StarSymbol" w:hAnsi="StarSymbol"/>
    </w:rPr>
  </w:style>
  <w:style w:type="character" w:customStyle="1" w:styleId="WW-WW8Num12z01111">
    <w:name w:val="WW-WW8Num12z01111"/>
    <w:rsid w:val="0044284B"/>
    <w:rPr>
      <w:rFonts w:ascii="StarSymbol" w:hAnsi="StarSymbol"/>
    </w:rPr>
  </w:style>
  <w:style w:type="character" w:customStyle="1" w:styleId="WW-WW8Num13z01111">
    <w:name w:val="WW-WW8Num13z01111"/>
    <w:rsid w:val="0044284B"/>
    <w:rPr>
      <w:rFonts w:ascii="StarSymbol" w:hAnsi="StarSymbol"/>
    </w:rPr>
  </w:style>
  <w:style w:type="character" w:customStyle="1" w:styleId="WW-WW8Num14z01111">
    <w:name w:val="WW-WW8Num14z01111"/>
    <w:rsid w:val="0044284B"/>
    <w:rPr>
      <w:rFonts w:ascii="Wingdings" w:hAnsi="Wingdings"/>
    </w:rPr>
  </w:style>
  <w:style w:type="character" w:customStyle="1" w:styleId="WW-WW8Num15z01111">
    <w:name w:val="WW-WW8Num15z01111"/>
    <w:rsid w:val="0044284B"/>
    <w:rPr>
      <w:rFonts w:ascii="Wingdings" w:hAnsi="Wingdings"/>
    </w:rPr>
  </w:style>
  <w:style w:type="character" w:customStyle="1" w:styleId="WW-WW8Num16z11111">
    <w:name w:val="WW-WW8Num16z11111"/>
    <w:rsid w:val="0044284B"/>
    <w:rPr>
      <w:rFonts w:ascii="StarSymbol" w:hAnsi="StarSymbol"/>
    </w:rPr>
  </w:style>
  <w:style w:type="character" w:customStyle="1" w:styleId="WW-WW8Num17z01111">
    <w:name w:val="WW-WW8Num17z01111"/>
    <w:rsid w:val="0044284B"/>
    <w:rPr>
      <w:rFonts w:ascii="StarSymbol" w:hAnsi="StarSymbol"/>
    </w:rPr>
  </w:style>
  <w:style w:type="character" w:customStyle="1" w:styleId="WW-WW8Num18z01111">
    <w:name w:val="WW-WW8Num18z01111"/>
    <w:rsid w:val="0044284B"/>
    <w:rPr>
      <w:rFonts w:ascii="StarSymbol" w:hAnsi="StarSymbol" w:cs="StarSymbol"/>
      <w:sz w:val="18"/>
      <w:szCs w:val="18"/>
    </w:rPr>
  </w:style>
  <w:style w:type="character" w:customStyle="1" w:styleId="WW-WW8Num19z01111">
    <w:name w:val="WW-WW8Num19z01111"/>
    <w:rsid w:val="0044284B"/>
    <w:rPr>
      <w:rFonts w:ascii="Symbol" w:hAnsi="Symbol" w:cs="StarSymbol"/>
      <w:sz w:val="18"/>
      <w:szCs w:val="18"/>
    </w:rPr>
  </w:style>
  <w:style w:type="character" w:customStyle="1" w:styleId="WW-Absatz-Standardschriftart11111">
    <w:name w:val="WW-Absatz-Standardschriftart11111"/>
    <w:rsid w:val="0044284B"/>
  </w:style>
  <w:style w:type="character" w:customStyle="1" w:styleId="WW-WW8Num1z011111">
    <w:name w:val="WW-WW8Num1z011111"/>
    <w:rsid w:val="0044284B"/>
    <w:rPr>
      <w:rFonts w:ascii="StarSymbol" w:hAnsi="StarSymbol"/>
    </w:rPr>
  </w:style>
  <w:style w:type="character" w:customStyle="1" w:styleId="WW-WW8Num2z011111">
    <w:name w:val="WW-WW8Num2z011111"/>
    <w:rsid w:val="0044284B"/>
    <w:rPr>
      <w:rFonts w:ascii="StarSymbol" w:hAnsi="StarSymbol" w:cs="StarSymbol"/>
      <w:sz w:val="18"/>
      <w:szCs w:val="18"/>
    </w:rPr>
  </w:style>
  <w:style w:type="character" w:customStyle="1" w:styleId="WW-WW8Num3z011111">
    <w:name w:val="WW-WW8Num3z011111"/>
    <w:rsid w:val="0044284B"/>
    <w:rPr>
      <w:rFonts w:ascii="StarSymbol" w:hAnsi="StarSymbol" w:cs="StarSymbol"/>
      <w:sz w:val="18"/>
      <w:szCs w:val="18"/>
    </w:rPr>
  </w:style>
  <w:style w:type="character" w:customStyle="1" w:styleId="WW-WW8Num4z011111">
    <w:name w:val="WW-WW8Num4z011111"/>
    <w:rsid w:val="0044284B"/>
    <w:rPr>
      <w:rFonts w:ascii="StarSymbol" w:hAnsi="StarSymbol" w:cs="StarSymbol"/>
      <w:sz w:val="18"/>
      <w:szCs w:val="18"/>
    </w:rPr>
  </w:style>
  <w:style w:type="character" w:customStyle="1" w:styleId="WW-WW8Num5z011111">
    <w:name w:val="WW-WW8Num5z011111"/>
    <w:rsid w:val="0044284B"/>
    <w:rPr>
      <w:rFonts w:ascii="StarSymbol" w:hAnsi="StarSymbol" w:cs="StarSymbol"/>
      <w:sz w:val="18"/>
      <w:szCs w:val="18"/>
    </w:rPr>
  </w:style>
  <w:style w:type="character" w:customStyle="1" w:styleId="WW-WW8Num6z011111">
    <w:name w:val="WW-WW8Num6z011111"/>
    <w:rsid w:val="0044284B"/>
    <w:rPr>
      <w:rFonts w:ascii="StarSymbol" w:hAnsi="StarSymbol"/>
    </w:rPr>
  </w:style>
  <w:style w:type="character" w:customStyle="1" w:styleId="WW-WW8Num10z011111">
    <w:name w:val="WW-WW8Num10z011111"/>
    <w:rsid w:val="0044284B"/>
    <w:rPr>
      <w:rFonts w:ascii="StarSymbol" w:hAnsi="StarSymbol"/>
    </w:rPr>
  </w:style>
  <w:style w:type="character" w:customStyle="1" w:styleId="WW-WW8Num11z011111">
    <w:name w:val="WW-WW8Num11z011111"/>
    <w:rsid w:val="0044284B"/>
    <w:rPr>
      <w:rFonts w:ascii="StarSymbol" w:hAnsi="StarSymbol"/>
    </w:rPr>
  </w:style>
  <w:style w:type="character" w:customStyle="1" w:styleId="WW-WW8Num12z011111">
    <w:name w:val="WW-WW8Num12z011111"/>
    <w:rsid w:val="0044284B"/>
    <w:rPr>
      <w:rFonts w:ascii="StarSymbol" w:hAnsi="StarSymbol"/>
    </w:rPr>
  </w:style>
  <w:style w:type="character" w:customStyle="1" w:styleId="WW-WW8Num13z011111">
    <w:name w:val="WW-WW8Num13z011111"/>
    <w:rsid w:val="0044284B"/>
    <w:rPr>
      <w:rFonts w:ascii="StarSymbol" w:hAnsi="StarSymbol"/>
    </w:rPr>
  </w:style>
  <w:style w:type="character" w:customStyle="1" w:styleId="WW-WW8Num14z011111">
    <w:name w:val="WW-WW8Num14z011111"/>
    <w:rsid w:val="0044284B"/>
    <w:rPr>
      <w:rFonts w:ascii="Wingdings" w:hAnsi="Wingdings"/>
    </w:rPr>
  </w:style>
  <w:style w:type="character" w:customStyle="1" w:styleId="WW-WW8Num15z011111">
    <w:name w:val="WW-WW8Num15z011111"/>
    <w:rsid w:val="0044284B"/>
    <w:rPr>
      <w:rFonts w:ascii="Wingdings" w:hAnsi="Wingdings"/>
    </w:rPr>
  </w:style>
  <w:style w:type="character" w:customStyle="1" w:styleId="WW-WW8Num16z111111">
    <w:name w:val="WW-WW8Num16z111111"/>
    <w:rsid w:val="0044284B"/>
    <w:rPr>
      <w:rFonts w:ascii="StarSymbol" w:hAnsi="StarSymbol"/>
    </w:rPr>
  </w:style>
  <w:style w:type="character" w:customStyle="1" w:styleId="WW-WW8Num17z011111">
    <w:name w:val="WW-WW8Num17z011111"/>
    <w:rsid w:val="0044284B"/>
    <w:rPr>
      <w:rFonts w:ascii="StarSymbol" w:hAnsi="StarSymbol"/>
    </w:rPr>
  </w:style>
  <w:style w:type="character" w:customStyle="1" w:styleId="WW-WW8Num18z011111">
    <w:name w:val="WW-WW8Num18z011111"/>
    <w:rsid w:val="0044284B"/>
    <w:rPr>
      <w:rFonts w:ascii="StarSymbol" w:hAnsi="StarSymbol" w:cs="StarSymbol"/>
      <w:sz w:val="18"/>
      <w:szCs w:val="18"/>
    </w:rPr>
  </w:style>
  <w:style w:type="character" w:customStyle="1" w:styleId="WW-WW8Num19z011111">
    <w:name w:val="WW-WW8Num19z011111"/>
    <w:rsid w:val="0044284B"/>
    <w:rPr>
      <w:rFonts w:ascii="Symbol" w:hAnsi="Symbol" w:cs="StarSymbol"/>
      <w:sz w:val="18"/>
      <w:szCs w:val="18"/>
    </w:rPr>
  </w:style>
  <w:style w:type="character" w:customStyle="1" w:styleId="WW-Absatz-Standardschriftart111111">
    <w:name w:val="WW-Absatz-Standardschriftart111111"/>
    <w:rsid w:val="0044284B"/>
  </w:style>
  <w:style w:type="character" w:customStyle="1" w:styleId="WW-WW8Num1z0111111">
    <w:name w:val="WW-WW8Num1z0111111"/>
    <w:rsid w:val="0044284B"/>
    <w:rPr>
      <w:rFonts w:ascii="StarSymbol" w:hAnsi="StarSymbol"/>
    </w:rPr>
  </w:style>
  <w:style w:type="character" w:customStyle="1" w:styleId="WW-WW8Num2z0111111">
    <w:name w:val="WW-WW8Num2z0111111"/>
    <w:rsid w:val="0044284B"/>
    <w:rPr>
      <w:rFonts w:ascii="StarSymbol" w:hAnsi="StarSymbol" w:cs="StarSymbol"/>
      <w:sz w:val="18"/>
      <w:szCs w:val="18"/>
    </w:rPr>
  </w:style>
  <w:style w:type="character" w:customStyle="1" w:styleId="WW-WW8Num3z0111111">
    <w:name w:val="WW-WW8Num3z0111111"/>
    <w:rsid w:val="0044284B"/>
    <w:rPr>
      <w:rFonts w:ascii="StarSymbol" w:hAnsi="StarSymbol" w:cs="StarSymbol"/>
      <w:sz w:val="18"/>
      <w:szCs w:val="18"/>
    </w:rPr>
  </w:style>
  <w:style w:type="character" w:customStyle="1" w:styleId="WW-WW8Num4z0111111">
    <w:name w:val="WW-WW8Num4z0111111"/>
    <w:rsid w:val="0044284B"/>
    <w:rPr>
      <w:rFonts w:ascii="StarSymbol" w:hAnsi="StarSymbol" w:cs="StarSymbol"/>
      <w:sz w:val="18"/>
      <w:szCs w:val="18"/>
    </w:rPr>
  </w:style>
  <w:style w:type="character" w:customStyle="1" w:styleId="WW-WW8Num5z0111111">
    <w:name w:val="WW-WW8Num5z0111111"/>
    <w:rsid w:val="0044284B"/>
    <w:rPr>
      <w:rFonts w:ascii="StarSymbol" w:hAnsi="StarSymbol" w:cs="StarSymbol"/>
      <w:sz w:val="18"/>
      <w:szCs w:val="18"/>
    </w:rPr>
  </w:style>
  <w:style w:type="character" w:customStyle="1" w:styleId="WW-WW8Num6z0111111">
    <w:name w:val="WW-WW8Num6z0111111"/>
    <w:rsid w:val="0044284B"/>
    <w:rPr>
      <w:rFonts w:ascii="StarSymbol" w:hAnsi="StarSymbol"/>
    </w:rPr>
  </w:style>
  <w:style w:type="character" w:customStyle="1" w:styleId="WW-WW8Num10z0111111">
    <w:name w:val="WW-WW8Num10z0111111"/>
    <w:rsid w:val="0044284B"/>
    <w:rPr>
      <w:rFonts w:ascii="StarSymbol" w:hAnsi="StarSymbol"/>
    </w:rPr>
  </w:style>
  <w:style w:type="character" w:customStyle="1" w:styleId="WW-WW8Num11z0111111">
    <w:name w:val="WW-WW8Num11z0111111"/>
    <w:rsid w:val="0044284B"/>
    <w:rPr>
      <w:rFonts w:ascii="StarSymbol" w:hAnsi="StarSymbol"/>
    </w:rPr>
  </w:style>
  <w:style w:type="character" w:customStyle="1" w:styleId="WW-WW8Num12z0111111">
    <w:name w:val="WW-WW8Num12z0111111"/>
    <w:rsid w:val="0044284B"/>
    <w:rPr>
      <w:rFonts w:ascii="StarSymbol" w:hAnsi="StarSymbol"/>
    </w:rPr>
  </w:style>
  <w:style w:type="character" w:customStyle="1" w:styleId="WW-WW8Num13z0111111">
    <w:name w:val="WW-WW8Num13z0111111"/>
    <w:rsid w:val="0044284B"/>
    <w:rPr>
      <w:rFonts w:ascii="StarSymbol" w:hAnsi="StarSymbol"/>
    </w:rPr>
  </w:style>
  <w:style w:type="character" w:customStyle="1" w:styleId="WW-WW8Num14z0111111">
    <w:name w:val="WW-WW8Num14z0111111"/>
    <w:rsid w:val="0044284B"/>
    <w:rPr>
      <w:rFonts w:ascii="Wingdings" w:hAnsi="Wingdings"/>
    </w:rPr>
  </w:style>
  <w:style w:type="character" w:customStyle="1" w:styleId="WW-WW8Num15z0111111">
    <w:name w:val="WW-WW8Num15z0111111"/>
    <w:rsid w:val="0044284B"/>
    <w:rPr>
      <w:rFonts w:ascii="Wingdings" w:hAnsi="Wingdings"/>
    </w:rPr>
  </w:style>
  <w:style w:type="character" w:customStyle="1" w:styleId="WW-WW8Num16z1111111">
    <w:name w:val="WW-WW8Num16z1111111"/>
    <w:rsid w:val="0044284B"/>
    <w:rPr>
      <w:rFonts w:ascii="StarSymbol" w:hAnsi="StarSymbol"/>
    </w:rPr>
  </w:style>
  <w:style w:type="character" w:customStyle="1" w:styleId="WW-WW8Num17z0111111">
    <w:name w:val="WW-WW8Num17z0111111"/>
    <w:rsid w:val="0044284B"/>
    <w:rPr>
      <w:rFonts w:ascii="StarSymbol" w:hAnsi="StarSymbol"/>
    </w:rPr>
  </w:style>
  <w:style w:type="character" w:customStyle="1" w:styleId="WW-WW8Num18z0111111">
    <w:name w:val="WW-WW8Num18z0111111"/>
    <w:rsid w:val="0044284B"/>
    <w:rPr>
      <w:rFonts w:ascii="StarSymbol" w:hAnsi="StarSymbol" w:cs="StarSymbol"/>
      <w:sz w:val="18"/>
      <w:szCs w:val="18"/>
    </w:rPr>
  </w:style>
  <w:style w:type="character" w:customStyle="1" w:styleId="WW-WW8Num19z0111111">
    <w:name w:val="WW-WW8Num19z0111111"/>
    <w:rsid w:val="0044284B"/>
    <w:rPr>
      <w:rFonts w:ascii="Symbol" w:hAnsi="Symbol" w:cs="StarSymbol"/>
      <w:sz w:val="18"/>
      <w:szCs w:val="18"/>
    </w:rPr>
  </w:style>
  <w:style w:type="character" w:customStyle="1" w:styleId="WW-Absatz-Standardschriftart1111111">
    <w:name w:val="WW-Absatz-Standardschriftart1111111"/>
    <w:rsid w:val="0044284B"/>
  </w:style>
  <w:style w:type="character" w:customStyle="1" w:styleId="WW-WW8Num1z01111111">
    <w:name w:val="WW-WW8Num1z01111111"/>
    <w:rsid w:val="0044284B"/>
    <w:rPr>
      <w:rFonts w:ascii="StarSymbol" w:hAnsi="StarSymbol"/>
    </w:rPr>
  </w:style>
  <w:style w:type="character" w:customStyle="1" w:styleId="WW-WW8Num2z01111111">
    <w:name w:val="WW-WW8Num2z01111111"/>
    <w:rsid w:val="0044284B"/>
    <w:rPr>
      <w:rFonts w:ascii="StarSymbol" w:hAnsi="StarSymbol" w:cs="StarSymbol"/>
      <w:sz w:val="18"/>
      <w:szCs w:val="18"/>
    </w:rPr>
  </w:style>
  <w:style w:type="character" w:customStyle="1" w:styleId="WW-WW8Num3z01111111">
    <w:name w:val="WW-WW8Num3z01111111"/>
    <w:rsid w:val="0044284B"/>
    <w:rPr>
      <w:rFonts w:ascii="StarSymbol" w:hAnsi="StarSymbol" w:cs="StarSymbol"/>
      <w:sz w:val="18"/>
      <w:szCs w:val="18"/>
    </w:rPr>
  </w:style>
  <w:style w:type="character" w:customStyle="1" w:styleId="WW-WW8Num4z01111111">
    <w:name w:val="WW-WW8Num4z01111111"/>
    <w:rsid w:val="0044284B"/>
    <w:rPr>
      <w:rFonts w:ascii="StarSymbol" w:hAnsi="StarSymbol" w:cs="StarSymbol"/>
      <w:sz w:val="18"/>
      <w:szCs w:val="18"/>
    </w:rPr>
  </w:style>
  <w:style w:type="character" w:customStyle="1" w:styleId="WW-WW8Num5z01111111">
    <w:name w:val="WW-WW8Num5z01111111"/>
    <w:rsid w:val="0044284B"/>
    <w:rPr>
      <w:rFonts w:ascii="StarSymbol" w:hAnsi="StarSymbol" w:cs="StarSymbol"/>
      <w:sz w:val="18"/>
      <w:szCs w:val="18"/>
    </w:rPr>
  </w:style>
  <w:style w:type="character" w:customStyle="1" w:styleId="WW-WW8Num6z01111111">
    <w:name w:val="WW-WW8Num6z01111111"/>
    <w:rsid w:val="0044284B"/>
    <w:rPr>
      <w:rFonts w:ascii="StarSymbol" w:hAnsi="StarSymbol"/>
    </w:rPr>
  </w:style>
  <w:style w:type="character" w:customStyle="1" w:styleId="WW-WW8Num10z01111111">
    <w:name w:val="WW-WW8Num10z01111111"/>
    <w:rsid w:val="0044284B"/>
    <w:rPr>
      <w:rFonts w:ascii="StarSymbol" w:hAnsi="StarSymbol"/>
    </w:rPr>
  </w:style>
  <w:style w:type="character" w:customStyle="1" w:styleId="WW-WW8Num11z01111111">
    <w:name w:val="WW-WW8Num11z01111111"/>
    <w:rsid w:val="0044284B"/>
    <w:rPr>
      <w:rFonts w:ascii="StarSymbol" w:hAnsi="StarSymbol"/>
    </w:rPr>
  </w:style>
  <w:style w:type="character" w:customStyle="1" w:styleId="WW-WW8Num12z01111111">
    <w:name w:val="WW-WW8Num12z01111111"/>
    <w:rsid w:val="0044284B"/>
    <w:rPr>
      <w:rFonts w:ascii="StarSymbol" w:hAnsi="StarSymbol"/>
    </w:rPr>
  </w:style>
  <w:style w:type="character" w:customStyle="1" w:styleId="WW-WW8Num13z01111111">
    <w:name w:val="WW-WW8Num13z01111111"/>
    <w:rsid w:val="0044284B"/>
    <w:rPr>
      <w:rFonts w:ascii="StarSymbol" w:hAnsi="StarSymbol"/>
    </w:rPr>
  </w:style>
  <w:style w:type="character" w:customStyle="1" w:styleId="WW-WW8Num14z01111111">
    <w:name w:val="WW-WW8Num14z01111111"/>
    <w:rsid w:val="0044284B"/>
    <w:rPr>
      <w:rFonts w:ascii="Wingdings" w:hAnsi="Wingdings"/>
    </w:rPr>
  </w:style>
  <w:style w:type="character" w:customStyle="1" w:styleId="WW-WW8Num15z01111111">
    <w:name w:val="WW-WW8Num15z01111111"/>
    <w:rsid w:val="0044284B"/>
    <w:rPr>
      <w:rFonts w:ascii="Wingdings" w:hAnsi="Wingdings"/>
    </w:rPr>
  </w:style>
  <w:style w:type="character" w:customStyle="1" w:styleId="WW-WW8Num16z11111111">
    <w:name w:val="WW-WW8Num16z11111111"/>
    <w:rsid w:val="0044284B"/>
    <w:rPr>
      <w:rFonts w:ascii="StarSymbol" w:hAnsi="StarSymbol"/>
    </w:rPr>
  </w:style>
  <w:style w:type="character" w:customStyle="1" w:styleId="WW-WW8Num17z01111111">
    <w:name w:val="WW-WW8Num17z01111111"/>
    <w:rsid w:val="0044284B"/>
    <w:rPr>
      <w:rFonts w:ascii="StarSymbol" w:hAnsi="StarSymbol"/>
    </w:rPr>
  </w:style>
  <w:style w:type="character" w:customStyle="1" w:styleId="WW-WW8Num18z01111111">
    <w:name w:val="WW-WW8Num18z01111111"/>
    <w:rsid w:val="0044284B"/>
    <w:rPr>
      <w:rFonts w:ascii="StarSymbol" w:hAnsi="StarSymbol" w:cs="StarSymbol"/>
      <w:sz w:val="18"/>
      <w:szCs w:val="18"/>
    </w:rPr>
  </w:style>
  <w:style w:type="character" w:customStyle="1" w:styleId="WW-WW8Num19z01111111">
    <w:name w:val="WW-WW8Num19z01111111"/>
    <w:rsid w:val="0044284B"/>
    <w:rPr>
      <w:rFonts w:ascii="Symbol" w:hAnsi="Symbol" w:cs="StarSymbol"/>
      <w:sz w:val="18"/>
      <w:szCs w:val="18"/>
    </w:rPr>
  </w:style>
  <w:style w:type="character" w:customStyle="1" w:styleId="WW-Absatz-Standardschriftart11111111">
    <w:name w:val="WW-Absatz-Standardschriftart11111111"/>
    <w:rsid w:val="0044284B"/>
  </w:style>
  <w:style w:type="character" w:customStyle="1" w:styleId="WW-WW8Num1z011111111">
    <w:name w:val="WW-WW8Num1z011111111"/>
    <w:rsid w:val="0044284B"/>
    <w:rPr>
      <w:rFonts w:ascii="StarSymbol" w:hAnsi="StarSymbol"/>
    </w:rPr>
  </w:style>
  <w:style w:type="character" w:customStyle="1" w:styleId="WW-WW8Num2z011111111">
    <w:name w:val="WW-WW8Num2z011111111"/>
    <w:rsid w:val="0044284B"/>
    <w:rPr>
      <w:rFonts w:ascii="StarSymbol" w:hAnsi="StarSymbol" w:cs="StarSymbol"/>
      <w:sz w:val="18"/>
      <w:szCs w:val="18"/>
    </w:rPr>
  </w:style>
  <w:style w:type="character" w:customStyle="1" w:styleId="WW-WW8Num3z011111111">
    <w:name w:val="WW-WW8Num3z011111111"/>
    <w:rsid w:val="0044284B"/>
    <w:rPr>
      <w:rFonts w:ascii="StarSymbol" w:hAnsi="StarSymbol" w:cs="StarSymbol"/>
      <w:sz w:val="18"/>
      <w:szCs w:val="18"/>
    </w:rPr>
  </w:style>
  <w:style w:type="character" w:customStyle="1" w:styleId="WW-WW8Num4z011111111">
    <w:name w:val="WW-WW8Num4z011111111"/>
    <w:rsid w:val="0044284B"/>
    <w:rPr>
      <w:rFonts w:ascii="StarSymbol" w:hAnsi="StarSymbol" w:cs="StarSymbol"/>
      <w:sz w:val="18"/>
      <w:szCs w:val="18"/>
    </w:rPr>
  </w:style>
  <w:style w:type="character" w:customStyle="1" w:styleId="WW-WW8Num5z011111111">
    <w:name w:val="WW-WW8Num5z011111111"/>
    <w:rsid w:val="0044284B"/>
    <w:rPr>
      <w:rFonts w:ascii="StarSymbol" w:hAnsi="StarSymbol" w:cs="StarSymbol"/>
      <w:sz w:val="18"/>
      <w:szCs w:val="18"/>
    </w:rPr>
  </w:style>
  <w:style w:type="character" w:customStyle="1" w:styleId="WW-WW8Num6z011111111">
    <w:name w:val="WW-WW8Num6z011111111"/>
    <w:rsid w:val="0044284B"/>
    <w:rPr>
      <w:rFonts w:ascii="StarSymbol" w:hAnsi="StarSymbol"/>
    </w:rPr>
  </w:style>
  <w:style w:type="character" w:customStyle="1" w:styleId="WW-WW8Num10z011111111">
    <w:name w:val="WW-WW8Num10z011111111"/>
    <w:rsid w:val="0044284B"/>
    <w:rPr>
      <w:rFonts w:ascii="StarSymbol" w:hAnsi="StarSymbol"/>
    </w:rPr>
  </w:style>
  <w:style w:type="character" w:customStyle="1" w:styleId="WW-WW8Num11z011111111">
    <w:name w:val="WW-WW8Num11z011111111"/>
    <w:rsid w:val="0044284B"/>
    <w:rPr>
      <w:rFonts w:ascii="StarSymbol" w:hAnsi="StarSymbol"/>
    </w:rPr>
  </w:style>
  <w:style w:type="character" w:customStyle="1" w:styleId="WW-WW8Num12z011111111">
    <w:name w:val="WW-WW8Num12z011111111"/>
    <w:rsid w:val="0044284B"/>
    <w:rPr>
      <w:rFonts w:ascii="StarSymbol" w:hAnsi="StarSymbol"/>
    </w:rPr>
  </w:style>
  <w:style w:type="character" w:customStyle="1" w:styleId="WW-WW8Num13z011111111">
    <w:name w:val="WW-WW8Num13z011111111"/>
    <w:rsid w:val="0044284B"/>
    <w:rPr>
      <w:rFonts w:ascii="StarSymbol" w:hAnsi="StarSymbol"/>
    </w:rPr>
  </w:style>
  <w:style w:type="character" w:customStyle="1" w:styleId="WW-WW8Num14z011111111">
    <w:name w:val="WW-WW8Num14z011111111"/>
    <w:rsid w:val="0044284B"/>
    <w:rPr>
      <w:rFonts w:ascii="Wingdings" w:hAnsi="Wingdings"/>
    </w:rPr>
  </w:style>
  <w:style w:type="character" w:customStyle="1" w:styleId="WW-WW8Num15z011111111">
    <w:name w:val="WW-WW8Num15z011111111"/>
    <w:rsid w:val="0044284B"/>
    <w:rPr>
      <w:rFonts w:ascii="Wingdings" w:hAnsi="Wingdings"/>
    </w:rPr>
  </w:style>
  <w:style w:type="character" w:customStyle="1" w:styleId="WW-WW8Num16z111111111">
    <w:name w:val="WW-WW8Num16z111111111"/>
    <w:rsid w:val="0044284B"/>
    <w:rPr>
      <w:rFonts w:ascii="StarSymbol" w:hAnsi="StarSymbol"/>
    </w:rPr>
  </w:style>
  <w:style w:type="character" w:customStyle="1" w:styleId="WW-WW8Num17z011111111">
    <w:name w:val="WW-WW8Num17z011111111"/>
    <w:rsid w:val="0044284B"/>
    <w:rPr>
      <w:rFonts w:ascii="StarSymbol" w:hAnsi="StarSymbol"/>
    </w:rPr>
  </w:style>
  <w:style w:type="character" w:customStyle="1" w:styleId="WW-WW8Num18z011111111">
    <w:name w:val="WW-WW8Num18z011111111"/>
    <w:rsid w:val="0044284B"/>
    <w:rPr>
      <w:rFonts w:ascii="StarSymbol" w:hAnsi="StarSymbol" w:cs="StarSymbol"/>
      <w:sz w:val="18"/>
      <w:szCs w:val="18"/>
    </w:rPr>
  </w:style>
  <w:style w:type="character" w:customStyle="1" w:styleId="WW-WW8Num19z011111111">
    <w:name w:val="WW-WW8Num19z011111111"/>
    <w:rsid w:val="0044284B"/>
    <w:rPr>
      <w:rFonts w:ascii="Symbol" w:hAnsi="Symbol" w:cs="StarSymbol"/>
      <w:sz w:val="18"/>
      <w:szCs w:val="18"/>
    </w:rPr>
  </w:style>
  <w:style w:type="character" w:customStyle="1" w:styleId="WW-Absatz-Standardschriftart111111111">
    <w:name w:val="WW-Absatz-Standardschriftart111111111"/>
    <w:rsid w:val="0044284B"/>
  </w:style>
  <w:style w:type="character" w:customStyle="1" w:styleId="WW-WW8Num1z0111111111">
    <w:name w:val="WW-WW8Num1z0111111111"/>
    <w:rsid w:val="0044284B"/>
    <w:rPr>
      <w:rFonts w:ascii="StarSymbol" w:hAnsi="StarSymbol"/>
    </w:rPr>
  </w:style>
  <w:style w:type="character" w:customStyle="1" w:styleId="WW-WW8Num2z0111111111">
    <w:name w:val="WW-WW8Num2z0111111111"/>
    <w:rsid w:val="0044284B"/>
    <w:rPr>
      <w:rFonts w:ascii="StarSymbol" w:hAnsi="StarSymbol" w:cs="StarSymbol"/>
      <w:sz w:val="18"/>
      <w:szCs w:val="18"/>
    </w:rPr>
  </w:style>
  <w:style w:type="character" w:customStyle="1" w:styleId="WW-WW8Num3z0111111111">
    <w:name w:val="WW-WW8Num3z0111111111"/>
    <w:rsid w:val="0044284B"/>
    <w:rPr>
      <w:rFonts w:ascii="StarSymbol" w:hAnsi="StarSymbol" w:cs="StarSymbol"/>
      <w:sz w:val="18"/>
      <w:szCs w:val="18"/>
    </w:rPr>
  </w:style>
  <w:style w:type="character" w:customStyle="1" w:styleId="WW-WW8Num4z0111111111">
    <w:name w:val="WW-WW8Num4z0111111111"/>
    <w:rsid w:val="0044284B"/>
    <w:rPr>
      <w:rFonts w:ascii="StarSymbol" w:hAnsi="StarSymbol" w:cs="StarSymbol"/>
      <w:sz w:val="18"/>
      <w:szCs w:val="18"/>
    </w:rPr>
  </w:style>
  <w:style w:type="character" w:customStyle="1" w:styleId="WW-WW8Num5z0111111111">
    <w:name w:val="WW-WW8Num5z0111111111"/>
    <w:rsid w:val="0044284B"/>
    <w:rPr>
      <w:rFonts w:ascii="StarSymbol" w:hAnsi="StarSymbol" w:cs="StarSymbol"/>
      <w:sz w:val="18"/>
      <w:szCs w:val="18"/>
    </w:rPr>
  </w:style>
  <w:style w:type="character" w:customStyle="1" w:styleId="WW-WW8Num6z0111111111">
    <w:name w:val="WW-WW8Num6z0111111111"/>
    <w:rsid w:val="0044284B"/>
    <w:rPr>
      <w:rFonts w:ascii="StarSymbol" w:hAnsi="StarSymbol"/>
    </w:rPr>
  </w:style>
  <w:style w:type="character" w:customStyle="1" w:styleId="WW-WW8Num10z0111111111">
    <w:name w:val="WW-WW8Num10z0111111111"/>
    <w:rsid w:val="0044284B"/>
    <w:rPr>
      <w:rFonts w:ascii="StarSymbol" w:hAnsi="StarSymbol"/>
    </w:rPr>
  </w:style>
  <w:style w:type="character" w:customStyle="1" w:styleId="WW-WW8Num11z0111111111">
    <w:name w:val="WW-WW8Num11z0111111111"/>
    <w:rsid w:val="0044284B"/>
    <w:rPr>
      <w:rFonts w:ascii="StarSymbol" w:hAnsi="StarSymbol"/>
    </w:rPr>
  </w:style>
  <w:style w:type="character" w:customStyle="1" w:styleId="WW-WW8Num12z0111111111">
    <w:name w:val="WW-WW8Num12z0111111111"/>
    <w:rsid w:val="0044284B"/>
    <w:rPr>
      <w:rFonts w:ascii="StarSymbol" w:hAnsi="StarSymbol"/>
    </w:rPr>
  </w:style>
  <w:style w:type="character" w:customStyle="1" w:styleId="WW-WW8Num13z0111111111">
    <w:name w:val="WW-WW8Num13z0111111111"/>
    <w:rsid w:val="0044284B"/>
    <w:rPr>
      <w:rFonts w:ascii="StarSymbol" w:hAnsi="StarSymbol"/>
    </w:rPr>
  </w:style>
  <w:style w:type="character" w:customStyle="1" w:styleId="WW-WW8Num14z0111111111">
    <w:name w:val="WW-WW8Num14z0111111111"/>
    <w:rsid w:val="0044284B"/>
    <w:rPr>
      <w:rFonts w:ascii="Wingdings" w:hAnsi="Wingdings"/>
    </w:rPr>
  </w:style>
  <w:style w:type="character" w:customStyle="1" w:styleId="WW-WW8Num15z0111111111">
    <w:name w:val="WW-WW8Num15z0111111111"/>
    <w:rsid w:val="0044284B"/>
    <w:rPr>
      <w:rFonts w:ascii="Wingdings" w:hAnsi="Wingdings"/>
    </w:rPr>
  </w:style>
  <w:style w:type="character" w:customStyle="1" w:styleId="WW-WW8Num16z1111111111">
    <w:name w:val="WW-WW8Num16z1111111111"/>
    <w:rsid w:val="0044284B"/>
    <w:rPr>
      <w:rFonts w:ascii="StarSymbol" w:hAnsi="StarSymbol"/>
    </w:rPr>
  </w:style>
  <w:style w:type="character" w:customStyle="1" w:styleId="WW-WW8Num17z0111111111">
    <w:name w:val="WW-WW8Num17z0111111111"/>
    <w:rsid w:val="0044284B"/>
    <w:rPr>
      <w:rFonts w:ascii="StarSymbol" w:hAnsi="StarSymbol"/>
    </w:rPr>
  </w:style>
  <w:style w:type="character" w:customStyle="1" w:styleId="WW-WW8Num18z0111111111">
    <w:name w:val="WW-WW8Num18z0111111111"/>
    <w:rsid w:val="0044284B"/>
    <w:rPr>
      <w:rFonts w:ascii="StarSymbol" w:hAnsi="StarSymbol" w:cs="StarSymbol"/>
      <w:sz w:val="18"/>
      <w:szCs w:val="18"/>
    </w:rPr>
  </w:style>
  <w:style w:type="character" w:customStyle="1" w:styleId="WW-Absatz-Standardschriftart1111111111">
    <w:name w:val="WW-Absatz-Standardschriftart1111111111"/>
    <w:rsid w:val="0044284B"/>
  </w:style>
  <w:style w:type="character" w:customStyle="1" w:styleId="WW-WW8Num1z01111111111">
    <w:name w:val="WW-WW8Num1z01111111111"/>
    <w:rsid w:val="0044284B"/>
    <w:rPr>
      <w:rFonts w:ascii="StarSymbol" w:hAnsi="StarSymbol"/>
    </w:rPr>
  </w:style>
  <w:style w:type="character" w:customStyle="1" w:styleId="WW-WW8Num2z01111111111">
    <w:name w:val="WW-WW8Num2z01111111111"/>
    <w:rsid w:val="0044284B"/>
    <w:rPr>
      <w:rFonts w:ascii="StarSymbol" w:hAnsi="StarSymbol" w:cs="StarSymbol"/>
      <w:sz w:val="18"/>
      <w:szCs w:val="18"/>
    </w:rPr>
  </w:style>
  <w:style w:type="character" w:customStyle="1" w:styleId="WW-WW8Num3z01111111111">
    <w:name w:val="WW-WW8Num3z01111111111"/>
    <w:rsid w:val="0044284B"/>
    <w:rPr>
      <w:rFonts w:ascii="StarSymbol" w:hAnsi="StarSymbol" w:cs="StarSymbol"/>
      <w:sz w:val="18"/>
      <w:szCs w:val="18"/>
    </w:rPr>
  </w:style>
  <w:style w:type="character" w:customStyle="1" w:styleId="WW-WW8Num4z01111111111">
    <w:name w:val="WW-WW8Num4z01111111111"/>
    <w:rsid w:val="0044284B"/>
    <w:rPr>
      <w:rFonts w:ascii="StarSymbol" w:hAnsi="StarSymbol" w:cs="StarSymbol"/>
      <w:sz w:val="18"/>
      <w:szCs w:val="18"/>
    </w:rPr>
  </w:style>
  <w:style w:type="character" w:customStyle="1" w:styleId="WW-WW8Num5z01111111111">
    <w:name w:val="WW-WW8Num5z01111111111"/>
    <w:rsid w:val="0044284B"/>
    <w:rPr>
      <w:rFonts w:ascii="StarSymbol" w:hAnsi="StarSymbol" w:cs="StarSymbol"/>
      <w:sz w:val="18"/>
      <w:szCs w:val="18"/>
    </w:rPr>
  </w:style>
  <w:style w:type="character" w:customStyle="1" w:styleId="WW-WW8Num6z01111111111">
    <w:name w:val="WW-WW8Num6z01111111111"/>
    <w:rsid w:val="0044284B"/>
    <w:rPr>
      <w:rFonts w:ascii="StarSymbol" w:hAnsi="StarSymbol"/>
    </w:rPr>
  </w:style>
  <w:style w:type="character" w:customStyle="1" w:styleId="WW-WW8Num10z01111111111">
    <w:name w:val="WW-WW8Num10z01111111111"/>
    <w:rsid w:val="0044284B"/>
    <w:rPr>
      <w:rFonts w:ascii="StarSymbol" w:hAnsi="StarSymbol"/>
    </w:rPr>
  </w:style>
  <w:style w:type="character" w:customStyle="1" w:styleId="WW-WW8Num11z01111111111">
    <w:name w:val="WW-WW8Num11z01111111111"/>
    <w:rsid w:val="0044284B"/>
    <w:rPr>
      <w:rFonts w:ascii="StarSymbol" w:hAnsi="StarSymbol"/>
    </w:rPr>
  </w:style>
  <w:style w:type="character" w:customStyle="1" w:styleId="WW-WW8Num12z01111111111">
    <w:name w:val="WW-WW8Num12z01111111111"/>
    <w:rsid w:val="0044284B"/>
    <w:rPr>
      <w:rFonts w:ascii="StarSymbol" w:hAnsi="StarSymbol"/>
    </w:rPr>
  </w:style>
  <w:style w:type="character" w:customStyle="1" w:styleId="WW-WW8Num13z01111111111">
    <w:name w:val="WW-WW8Num13z01111111111"/>
    <w:rsid w:val="0044284B"/>
    <w:rPr>
      <w:rFonts w:ascii="StarSymbol" w:hAnsi="StarSymbol"/>
    </w:rPr>
  </w:style>
  <w:style w:type="character" w:customStyle="1" w:styleId="WW-WW8Num14z01111111111">
    <w:name w:val="WW-WW8Num14z01111111111"/>
    <w:rsid w:val="0044284B"/>
    <w:rPr>
      <w:rFonts w:ascii="Wingdings" w:hAnsi="Wingdings"/>
    </w:rPr>
  </w:style>
  <w:style w:type="character" w:customStyle="1" w:styleId="WW-WW8Num15z01111111111">
    <w:name w:val="WW-WW8Num15z01111111111"/>
    <w:rsid w:val="0044284B"/>
    <w:rPr>
      <w:rFonts w:ascii="Wingdings" w:hAnsi="Wingdings"/>
    </w:rPr>
  </w:style>
  <w:style w:type="character" w:customStyle="1" w:styleId="WW-WW8Num16z11111111111">
    <w:name w:val="WW-WW8Num16z11111111111"/>
    <w:rsid w:val="0044284B"/>
    <w:rPr>
      <w:rFonts w:ascii="StarSymbol" w:hAnsi="StarSymbol"/>
    </w:rPr>
  </w:style>
  <w:style w:type="character" w:customStyle="1" w:styleId="WW-WW8Num17z01111111111">
    <w:name w:val="WW-WW8Num17z01111111111"/>
    <w:rsid w:val="0044284B"/>
    <w:rPr>
      <w:rFonts w:ascii="StarSymbol" w:hAnsi="StarSymbol"/>
    </w:rPr>
  </w:style>
  <w:style w:type="character" w:customStyle="1" w:styleId="WW-WW8Num18z01111111111">
    <w:name w:val="WW-WW8Num18z01111111111"/>
    <w:rsid w:val="0044284B"/>
    <w:rPr>
      <w:rFonts w:ascii="StarSymbol" w:hAnsi="StarSymbol" w:cs="StarSymbol"/>
      <w:sz w:val="18"/>
      <w:szCs w:val="18"/>
    </w:rPr>
  </w:style>
  <w:style w:type="character" w:customStyle="1" w:styleId="WW-Absatz-Standardschriftart11111111111">
    <w:name w:val="WW-Absatz-Standardschriftart11111111111"/>
    <w:rsid w:val="0044284B"/>
  </w:style>
  <w:style w:type="character" w:customStyle="1" w:styleId="WW-WW8Num1z011111111111">
    <w:name w:val="WW-WW8Num1z011111111111"/>
    <w:rsid w:val="0044284B"/>
    <w:rPr>
      <w:rFonts w:ascii="StarSymbol" w:hAnsi="StarSymbol"/>
    </w:rPr>
  </w:style>
  <w:style w:type="character" w:customStyle="1" w:styleId="WW-WW8Num2z011111111111">
    <w:name w:val="WW-WW8Num2z011111111111"/>
    <w:rsid w:val="0044284B"/>
    <w:rPr>
      <w:rFonts w:ascii="StarSymbol" w:hAnsi="StarSymbol" w:cs="StarSymbol"/>
      <w:sz w:val="18"/>
      <w:szCs w:val="18"/>
    </w:rPr>
  </w:style>
  <w:style w:type="character" w:customStyle="1" w:styleId="WW-WW8Num3z011111111111">
    <w:name w:val="WW-WW8Num3z011111111111"/>
    <w:rsid w:val="0044284B"/>
    <w:rPr>
      <w:rFonts w:ascii="StarSymbol" w:hAnsi="StarSymbol" w:cs="StarSymbol"/>
      <w:sz w:val="18"/>
      <w:szCs w:val="18"/>
    </w:rPr>
  </w:style>
  <w:style w:type="character" w:customStyle="1" w:styleId="WW-WW8Num4z011111111111">
    <w:name w:val="WW-WW8Num4z011111111111"/>
    <w:rsid w:val="0044284B"/>
    <w:rPr>
      <w:rFonts w:ascii="StarSymbol" w:hAnsi="StarSymbol" w:cs="StarSymbol"/>
      <w:sz w:val="18"/>
      <w:szCs w:val="18"/>
    </w:rPr>
  </w:style>
  <w:style w:type="character" w:customStyle="1" w:styleId="WW-WW8Num5z011111111111">
    <w:name w:val="WW-WW8Num5z011111111111"/>
    <w:rsid w:val="0044284B"/>
    <w:rPr>
      <w:rFonts w:ascii="StarSymbol" w:hAnsi="StarSymbol" w:cs="StarSymbol"/>
      <w:sz w:val="18"/>
      <w:szCs w:val="18"/>
    </w:rPr>
  </w:style>
  <w:style w:type="character" w:customStyle="1" w:styleId="WW-WW8Num6z011111111111">
    <w:name w:val="WW-WW8Num6z011111111111"/>
    <w:rsid w:val="0044284B"/>
    <w:rPr>
      <w:rFonts w:ascii="StarSymbol" w:hAnsi="StarSymbol"/>
    </w:rPr>
  </w:style>
  <w:style w:type="character" w:customStyle="1" w:styleId="WW-WW8Num10z011111111111">
    <w:name w:val="WW-WW8Num10z011111111111"/>
    <w:rsid w:val="0044284B"/>
    <w:rPr>
      <w:rFonts w:ascii="StarSymbol" w:hAnsi="StarSymbol"/>
    </w:rPr>
  </w:style>
  <w:style w:type="character" w:customStyle="1" w:styleId="WW-WW8Num11z011111111111">
    <w:name w:val="WW-WW8Num11z011111111111"/>
    <w:rsid w:val="0044284B"/>
    <w:rPr>
      <w:rFonts w:ascii="StarSymbol" w:hAnsi="StarSymbol"/>
    </w:rPr>
  </w:style>
  <w:style w:type="character" w:customStyle="1" w:styleId="WW-WW8Num12z011111111111">
    <w:name w:val="WW-WW8Num12z011111111111"/>
    <w:rsid w:val="0044284B"/>
    <w:rPr>
      <w:rFonts w:ascii="StarSymbol" w:hAnsi="StarSymbol"/>
    </w:rPr>
  </w:style>
  <w:style w:type="character" w:customStyle="1" w:styleId="WW-WW8Num13z011111111111">
    <w:name w:val="WW-WW8Num13z011111111111"/>
    <w:rsid w:val="0044284B"/>
    <w:rPr>
      <w:rFonts w:ascii="StarSymbol" w:hAnsi="StarSymbol"/>
    </w:rPr>
  </w:style>
  <w:style w:type="character" w:customStyle="1" w:styleId="WW-WW8Num14z011111111111">
    <w:name w:val="WW-WW8Num14z011111111111"/>
    <w:rsid w:val="0044284B"/>
    <w:rPr>
      <w:rFonts w:ascii="Wingdings" w:hAnsi="Wingdings"/>
    </w:rPr>
  </w:style>
  <w:style w:type="character" w:customStyle="1" w:styleId="WW-WW8Num15z011111111111">
    <w:name w:val="WW-WW8Num15z011111111111"/>
    <w:rsid w:val="0044284B"/>
    <w:rPr>
      <w:rFonts w:ascii="Wingdings" w:hAnsi="Wingdings"/>
    </w:rPr>
  </w:style>
  <w:style w:type="character" w:customStyle="1" w:styleId="WW-Absatz-Standardschriftart111111111111">
    <w:name w:val="WW-Absatz-Standardschriftart111111111111"/>
    <w:rsid w:val="0044284B"/>
  </w:style>
  <w:style w:type="character" w:customStyle="1" w:styleId="WW-WW8Num1z0111111111111">
    <w:name w:val="WW-WW8Num1z0111111111111"/>
    <w:rsid w:val="0044284B"/>
    <w:rPr>
      <w:rFonts w:ascii="StarSymbol" w:hAnsi="StarSymbol"/>
    </w:rPr>
  </w:style>
  <w:style w:type="character" w:customStyle="1" w:styleId="WW-WW8Num2z0111111111111">
    <w:name w:val="WW-WW8Num2z0111111111111"/>
    <w:rsid w:val="0044284B"/>
    <w:rPr>
      <w:rFonts w:ascii="StarSymbol" w:hAnsi="StarSymbol" w:cs="StarSymbol"/>
      <w:sz w:val="18"/>
      <w:szCs w:val="18"/>
    </w:rPr>
  </w:style>
  <w:style w:type="character" w:customStyle="1" w:styleId="WW-WW8Num3z0111111111111">
    <w:name w:val="WW-WW8Num3z0111111111111"/>
    <w:rsid w:val="0044284B"/>
    <w:rPr>
      <w:rFonts w:ascii="StarSymbol" w:hAnsi="StarSymbol" w:cs="StarSymbol"/>
      <w:sz w:val="18"/>
      <w:szCs w:val="18"/>
    </w:rPr>
  </w:style>
  <w:style w:type="character" w:customStyle="1" w:styleId="WW-WW8Num4z0111111111111">
    <w:name w:val="WW-WW8Num4z0111111111111"/>
    <w:rsid w:val="0044284B"/>
    <w:rPr>
      <w:rFonts w:ascii="StarSymbol" w:hAnsi="StarSymbol" w:cs="StarSymbol"/>
      <w:sz w:val="18"/>
      <w:szCs w:val="18"/>
    </w:rPr>
  </w:style>
  <w:style w:type="character" w:customStyle="1" w:styleId="WW-WW8Num5z0111111111111">
    <w:name w:val="WW-WW8Num5z0111111111111"/>
    <w:rsid w:val="0044284B"/>
    <w:rPr>
      <w:rFonts w:ascii="StarSymbol" w:hAnsi="StarSymbol" w:cs="StarSymbol"/>
      <w:sz w:val="18"/>
      <w:szCs w:val="18"/>
    </w:rPr>
  </w:style>
  <w:style w:type="character" w:customStyle="1" w:styleId="WW-WW8Num6z0111111111111">
    <w:name w:val="WW-WW8Num6z0111111111111"/>
    <w:rsid w:val="0044284B"/>
    <w:rPr>
      <w:rFonts w:ascii="StarSymbol" w:hAnsi="StarSymbol"/>
    </w:rPr>
  </w:style>
  <w:style w:type="character" w:customStyle="1" w:styleId="WW8Num7z0">
    <w:name w:val="WW8Num7z0"/>
    <w:rsid w:val="0044284B"/>
    <w:rPr>
      <w:rFonts w:ascii="StarSymbol" w:hAnsi="StarSymbol"/>
    </w:rPr>
  </w:style>
  <w:style w:type="character" w:customStyle="1" w:styleId="WW8Num8z0">
    <w:name w:val="WW8Num8z0"/>
    <w:rsid w:val="0044284B"/>
    <w:rPr>
      <w:rFonts w:ascii="Symbol" w:hAnsi="Symbol" w:cs="StarSymbol"/>
      <w:sz w:val="18"/>
      <w:szCs w:val="18"/>
    </w:rPr>
  </w:style>
  <w:style w:type="character" w:customStyle="1" w:styleId="WW-WW8Num12z0111111111111">
    <w:name w:val="WW-WW8Num12z0111111111111"/>
    <w:rsid w:val="0044284B"/>
    <w:rPr>
      <w:rFonts w:ascii="StarSymbol" w:hAnsi="StarSymbol"/>
    </w:rPr>
  </w:style>
  <w:style w:type="character" w:customStyle="1" w:styleId="WW-WW8Num13z0111111111111">
    <w:name w:val="WW-WW8Num13z0111111111111"/>
    <w:rsid w:val="0044284B"/>
    <w:rPr>
      <w:rFonts w:ascii="StarSymbol" w:hAnsi="StarSymbol"/>
    </w:rPr>
  </w:style>
  <w:style w:type="character" w:customStyle="1" w:styleId="WW-WW8Num14z0111111111111">
    <w:name w:val="WW-WW8Num14z0111111111111"/>
    <w:rsid w:val="0044284B"/>
    <w:rPr>
      <w:rFonts w:ascii="StarSymbol" w:hAnsi="StarSymbol"/>
    </w:rPr>
  </w:style>
  <w:style w:type="character" w:customStyle="1" w:styleId="WW-WW8Num15z0111111111111">
    <w:name w:val="WW-WW8Num15z0111111111111"/>
    <w:rsid w:val="0044284B"/>
    <w:rPr>
      <w:rFonts w:ascii="StarSymbol" w:hAnsi="StarSymbol"/>
    </w:rPr>
  </w:style>
  <w:style w:type="character" w:customStyle="1" w:styleId="WW8Num16z0">
    <w:name w:val="WW8Num16z0"/>
    <w:rsid w:val="0044284B"/>
    <w:rPr>
      <w:rFonts w:ascii="Wingdings" w:hAnsi="Wingdings"/>
    </w:rPr>
  </w:style>
  <w:style w:type="character" w:customStyle="1" w:styleId="WW-WW8Num17z011111111111">
    <w:name w:val="WW-WW8Num17z011111111111"/>
    <w:rsid w:val="0044284B"/>
    <w:rPr>
      <w:rFonts w:ascii="Wingdings" w:hAnsi="Wingdings"/>
    </w:rPr>
  </w:style>
  <w:style w:type="character" w:customStyle="1" w:styleId="WW-Absatz-Standardschriftart1111111111111">
    <w:name w:val="WW-Absatz-Standardschriftart1111111111111"/>
    <w:rsid w:val="0044284B"/>
  </w:style>
  <w:style w:type="character" w:customStyle="1" w:styleId="WW-WW8Num1z01111111111111">
    <w:name w:val="WW-WW8Num1z01111111111111"/>
    <w:rsid w:val="0044284B"/>
    <w:rPr>
      <w:rFonts w:ascii="StarSymbol" w:hAnsi="StarSymbol"/>
    </w:rPr>
  </w:style>
  <w:style w:type="character" w:customStyle="1" w:styleId="WW-WW8Num2z01111111111111">
    <w:name w:val="WW-WW8Num2z01111111111111"/>
    <w:rsid w:val="0044284B"/>
    <w:rPr>
      <w:rFonts w:ascii="StarSymbol" w:hAnsi="StarSymbol" w:cs="StarSymbol"/>
      <w:sz w:val="18"/>
      <w:szCs w:val="18"/>
    </w:rPr>
  </w:style>
  <w:style w:type="character" w:customStyle="1" w:styleId="WW-WW8Num3z01111111111111">
    <w:name w:val="WW-WW8Num3z01111111111111"/>
    <w:rsid w:val="0044284B"/>
    <w:rPr>
      <w:rFonts w:ascii="StarSymbol" w:hAnsi="StarSymbol" w:cs="StarSymbol"/>
      <w:sz w:val="18"/>
      <w:szCs w:val="18"/>
    </w:rPr>
  </w:style>
  <w:style w:type="character" w:customStyle="1" w:styleId="WW-WW8Num4z01111111111111">
    <w:name w:val="WW-WW8Num4z01111111111111"/>
    <w:rsid w:val="0044284B"/>
    <w:rPr>
      <w:rFonts w:ascii="StarSymbol" w:hAnsi="StarSymbol" w:cs="StarSymbol"/>
      <w:sz w:val="18"/>
      <w:szCs w:val="18"/>
    </w:rPr>
  </w:style>
  <w:style w:type="character" w:customStyle="1" w:styleId="WW-WW8Num5z01111111111111">
    <w:name w:val="WW-WW8Num5z01111111111111"/>
    <w:rsid w:val="0044284B"/>
    <w:rPr>
      <w:rFonts w:ascii="StarSymbol" w:hAnsi="StarSymbol" w:cs="StarSymbol"/>
      <w:sz w:val="18"/>
      <w:szCs w:val="18"/>
    </w:rPr>
  </w:style>
  <w:style w:type="character" w:customStyle="1" w:styleId="WW-WW8Num6z01111111111111">
    <w:name w:val="WW-WW8Num6z01111111111111"/>
    <w:rsid w:val="0044284B"/>
    <w:rPr>
      <w:rFonts w:ascii="StarSymbol" w:hAnsi="StarSymbol"/>
    </w:rPr>
  </w:style>
  <w:style w:type="character" w:customStyle="1" w:styleId="WW-WW8Num7z0">
    <w:name w:val="WW-WW8Num7z0"/>
    <w:rsid w:val="0044284B"/>
    <w:rPr>
      <w:rFonts w:ascii="StarSymbol" w:hAnsi="StarSymbol"/>
    </w:rPr>
  </w:style>
  <w:style w:type="character" w:customStyle="1" w:styleId="WW-WW8Num8z0">
    <w:name w:val="WW-WW8Num8z0"/>
    <w:rsid w:val="0044284B"/>
    <w:rPr>
      <w:rFonts w:ascii="Symbol" w:hAnsi="Symbol" w:cs="StarSymbol"/>
      <w:sz w:val="18"/>
      <w:szCs w:val="18"/>
    </w:rPr>
  </w:style>
  <w:style w:type="character" w:customStyle="1" w:styleId="WW-WW8Num12z01111111111111">
    <w:name w:val="WW-WW8Num12z01111111111111"/>
    <w:rsid w:val="0044284B"/>
    <w:rPr>
      <w:rFonts w:ascii="StarSymbol" w:hAnsi="StarSymbol"/>
    </w:rPr>
  </w:style>
  <w:style w:type="character" w:customStyle="1" w:styleId="WW-WW8Num13z01111111111111">
    <w:name w:val="WW-WW8Num13z01111111111111"/>
    <w:rsid w:val="0044284B"/>
    <w:rPr>
      <w:rFonts w:ascii="StarSymbol" w:hAnsi="StarSymbol"/>
    </w:rPr>
  </w:style>
  <w:style w:type="character" w:customStyle="1" w:styleId="WW-WW8Num14z01111111111111">
    <w:name w:val="WW-WW8Num14z01111111111111"/>
    <w:rsid w:val="0044284B"/>
    <w:rPr>
      <w:rFonts w:ascii="StarSymbol" w:hAnsi="StarSymbol"/>
    </w:rPr>
  </w:style>
  <w:style w:type="character" w:customStyle="1" w:styleId="WW-WW8Num15z01111111111111">
    <w:name w:val="WW-WW8Num15z01111111111111"/>
    <w:rsid w:val="0044284B"/>
    <w:rPr>
      <w:rFonts w:ascii="StarSymbol" w:hAnsi="StarSymbol"/>
    </w:rPr>
  </w:style>
  <w:style w:type="character" w:customStyle="1" w:styleId="WW-WW8Num16z0">
    <w:name w:val="WW-WW8Num16z0"/>
    <w:rsid w:val="0044284B"/>
    <w:rPr>
      <w:rFonts w:ascii="Wingdings" w:hAnsi="Wingdings"/>
    </w:rPr>
  </w:style>
  <w:style w:type="character" w:customStyle="1" w:styleId="WW-WW8Num17z0111111111111">
    <w:name w:val="WW-WW8Num17z0111111111111"/>
    <w:rsid w:val="0044284B"/>
    <w:rPr>
      <w:rFonts w:ascii="Wingdings" w:hAnsi="Wingdings"/>
    </w:rPr>
  </w:style>
  <w:style w:type="character" w:customStyle="1" w:styleId="WW-Absatz-Standardschriftart11111111111111">
    <w:name w:val="WW-Absatz-Standardschriftart11111111111111"/>
    <w:rsid w:val="0044284B"/>
  </w:style>
  <w:style w:type="character" w:customStyle="1" w:styleId="WW-WW8Num1z011111111111111">
    <w:name w:val="WW-WW8Num1z011111111111111"/>
    <w:rsid w:val="0044284B"/>
    <w:rPr>
      <w:rFonts w:ascii="StarSymbol" w:hAnsi="StarSymbol"/>
    </w:rPr>
  </w:style>
  <w:style w:type="character" w:customStyle="1" w:styleId="WW-WW8Num2z011111111111111">
    <w:name w:val="WW-WW8Num2z011111111111111"/>
    <w:rsid w:val="0044284B"/>
    <w:rPr>
      <w:rFonts w:ascii="StarSymbol" w:hAnsi="StarSymbol" w:cs="StarSymbol"/>
      <w:sz w:val="18"/>
      <w:szCs w:val="18"/>
    </w:rPr>
  </w:style>
  <w:style w:type="character" w:customStyle="1" w:styleId="WW-WW8Num3z011111111111111">
    <w:name w:val="WW-WW8Num3z011111111111111"/>
    <w:rsid w:val="0044284B"/>
    <w:rPr>
      <w:rFonts w:ascii="StarSymbol" w:hAnsi="StarSymbol" w:cs="StarSymbol"/>
      <w:sz w:val="18"/>
      <w:szCs w:val="18"/>
    </w:rPr>
  </w:style>
  <w:style w:type="character" w:customStyle="1" w:styleId="WW-WW8Num4z011111111111111">
    <w:name w:val="WW-WW8Num4z011111111111111"/>
    <w:rsid w:val="0044284B"/>
    <w:rPr>
      <w:rFonts w:ascii="StarSymbol" w:hAnsi="StarSymbol" w:cs="StarSymbol"/>
      <w:sz w:val="18"/>
      <w:szCs w:val="18"/>
    </w:rPr>
  </w:style>
  <w:style w:type="character" w:customStyle="1" w:styleId="WW-WW8Num5z011111111111111">
    <w:name w:val="WW-WW8Num5z011111111111111"/>
    <w:rsid w:val="0044284B"/>
    <w:rPr>
      <w:rFonts w:ascii="StarSymbol" w:hAnsi="StarSymbol" w:cs="StarSymbol"/>
      <w:sz w:val="18"/>
      <w:szCs w:val="18"/>
    </w:rPr>
  </w:style>
  <w:style w:type="character" w:customStyle="1" w:styleId="WW-WW8Num6z011111111111111">
    <w:name w:val="WW-WW8Num6z011111111111111"/>
    <w:rsid w:val="0044284B"/>
    <w:rPr>
      <w:rFonts w:ascii="StarSymbol" w:hAnsi="StarSymbol"/>
    </w:rPr>
  </w:style>
  <w:style w:type="character" w:customStyle="1" w:styleId="WW-WW8Num7z01">
    <w:name w:val="WW-WW8Num7z01"/>
    <w:rsid w:val="0044284B"/>
    <w:rPr>
      <w:rFonts w:ascii="StarSymbol" w:hAnsi="StarSymbol"/>
    </w:rPr>
  </w:style>
  <w:style w:type="character" w:customStyle="1" w:styleId="WW-WW8Num8z01">
    <w:name w:val="WW-WW8Num8z01"/>
    <w:rsid w:val="0044284B"/>
    <w:rPr>
      <w:rFonts w:ascii="Symbol" w:hAnsi="Symbol" w:cs="StarSymbol"/>
      <w:sz w:val="18"/>
      <w:szCs w:val="18"/>
    </w:rPr>
  </w:style>
  <w:style w:type="character" w:customStyle="1" w:styleId="WW-WW8Num12z011111111111111">
    <w:name w:val="WW-WW8Num12z011111111111111"/>
    <w:rsid w:val="0044284B"/>
    <w:rPr>
      <w:rFonts w:ascii="StarSymbol" w:hAnsi="StarSymbol"/>
    </w:rPr>
  </w:style>
  <w:style w:type="character" w:customStyle="1" w:styleId="WW-WW8Num13z011111111111111">
    <w:name w:val="WW-WW8Num13z011111111111111"/>
    <w:rsid w:val="0044284B"/>
    <w:rPr>
      <w:rFonts w:ascii="StarSymbol" w:hAnsi="StarSymbol"/>
    </w:rPr>
  </w:style>
  <w:style w:type="character" w:customStyle="1" w:styleId="WW-WW8Num14z011111111111111">
    <w:name w:val="WW-WW8Num14z011111111111111"/>
    <w:rsid w:val="0044284B"/>
    <w:rPr>
      <w:rFonts w:ascii="StarSymbol" w:hAnsi="StarSymbol"/>
    </w:rPr>
  </w:style>
  <w:style w:type="character" w:customStyle="1" w:styleId="WW-WW8Num15z011111111111111">
    <w:name w:val="WW-WW8Num15z011111111111111"/>
    <w:rsid w:val="0044284B"/>
    <w:rPr>
      <w:rFonts w:ascii="StarSymbol" w:hAnsi="StarSymbol"/>
    </w:rPr>
  </w:style>
  <w:style w:type="character" w:customStyle="1" w:styleId="WW-WW8Num16z01">
    <w:name w:val="WW-WW8Num16z01"/>
    <w:rsid w:val="0044284B"/>
    <w:rPr>
      <w:rFonts w:ascii="Wingdings" w:hAnsi="Wingdings"/>
    </w:rPr>
  </w:style>
  <w:style w:type="character" w:customStyle="1" w:styleId="WW-WW8Num17z01111111111111">
    <w:name w:val="WW-WW8Num17z01111111111111"/>
    <w:rsid w:val="0044284B"/>
    <w:rPr>
      <w:rFonts w:ascii="Wingdings" w:hAnsi="Wingdings"/>
    </w:rPr>
  </w:style>
  <w:style w:type="character" w:customStyle="1" w:styleId="WW-Absatz-Standardschriftart111111111111111">
    <w:name w:val="WW-Absatz-Standardschriftart111111111111111"/>
    <w:rsid w:val="0044284B"/>
  </w:style>
  <w:style w:type="character" w:customStyle="1" w:styleId="WW-WW8Num1z0111111111111111">
    <w:name w:val="WW-WW8Num1z0111111111111111"/>
    <w:rsid w:val="0044284B"/>
    <w:rPr>
      <w:rFonts w:ascii="StarSymbol" w:hAnsi="StarSymbol"/>
    </w:rPr>
  </w:style>
  <w:style w:type="character" w:customStyle="1" w:styleId="WW-WW8Num2z0111111111111111">
    <w:name w:val="WW-WW8Num2z0111111111111111"/>
    <w:rsid w:val="0044284B"/>
    <w:rPr>
      <w:rFonts w:ascii="StarSymbol" w:hAnsi="StarSymbol" w:cs="StarSymbol"/>
      <w:sz w:val="18"/>
      <w:szCs w:val="18"/>
    </w:rPr>
  </w:style>
  <w:style w:type="character" w:customStyle="1" w:styleId="WW-WW8Num3z0111111111111111">
    <w:name w:val="WW-WW8Num3z0111111111111111"/>
    <w:rsid w:val="0044284B"/>
    <w:rPr>
      <w:rFonts w:ascii="StarSymbol" w:hAnsi="StarSymbol" w:cs="StarSymbol"/>
      <w:sz w:val="18"/>
      <w:szCs w:val="18"/>
    </w:rPr>
  </w:style>
  <w:style w:type="character" w:customStyle="1" w:styleId="WW-WW8Num4z0111111111111111">
    <w:name w:val="WW-WW8Num4z0111111111111111"/>
    <w:rsid w:val="0044284B"/>
    <w:rPr>
      <w:rFonts w:ascii="StarSymbol" w:hAnsi="StarSymbol" w:cs="StarSymbol"/>
      <w:sz w:val="18"/>
      <w:szCs w:val="18"/>
    </w:rPr>
  </w:style>
  <w:style w:type="character" w:customStyle="1" w:styleId="WW-WW8Num5z0111111111111111">
    <w:name w:val="WW-WW8Num5z0111111111111111"/>
    <w:rsid w:val="0044284B"/>
    <w:rPr>
      <w:rFonts w:ascii="StarSymbol" w:hAnsi="StarSymbol" w:cs="StarSymbol"/>
      <w:sz w:val="18"/>
      <w:szCs w:val="18"/>
    </w:rPr>
  </w:style>
  <w:style w:type="character" w:customStyle="1" w:styleId="WW-WW8Num6z0111111111111111">
    <w:name w:val="WW-WW8Num6z0111111111111111"/>
    <w:rsid w:val="0044284B"/>
    <w:rPr>
      <w:rFonts w:ascii="StarSymbol" w:hAnsi="StarSymbol"/>
    </w:rPr>
  </w:style>
  <w:style w:type="character" w:customStyle="1" w:styleId="WW-WW8Num7z011">
    <w:name w:val="WW-WW8Num7z011"/>
    <w:rsid w:val="0044284B"/>
    <w:rPr>
      <w:rFonts w:ascii="StarSymbol" w:hAnsi="StarSymbol"/>
    </w:rPr>
  </w:style>
  <w:style w:type="character" w:customStyle="1" w:styleId="WW-WW8Num8z011">
    <w:name w:val="WW-WW8Num8z011"/>
    <w:rsid w:val="0044284B"/>
    <w:rPr>
      <w:rFonts w:ascii="Symbol" w:hAnsi="Symbol" w:cs="StarSymbol"/>
      <w:sz w:val="18"/>
      <w:szCs w:val="18"/>
    </w:rPr>
  </w:style>
  <w:style w:type="character" w:customStyle="1" w:styleId="WW-WW8Num12z0111111111111111">
    <w:name w:val="WW-WW8Num12z0111111111111111"/>
    <w:rsid w:val="0044284B"/>
    <w:rPr>
      <w:rFonts w:ascii="StarSymbol" w:hAnsi="StarSymbol"/>
    </w:rPr>
  </w:style>
  <w:style w:type="character" w:customStyle="1" w:styleId="WW-WW8Num13z0111111111111111">
    <w:name w:val="WW-WW8Num13z0111111111111111"/>
    <w:rsid w:val="0044284B"/>
    <w:rPr>
      <w:rFonts w:ascii="StarSymbol" w:hAnsi="StarSymbol"/>
    </w:rPr>
  </w:style>
  <w:style w:type="character" w:customStyle="1" w:styleId="WW-WW8Num14z0111111111111111">
    <w:name w:val="WW-WW8Num14z0111111111111111"/>
    <w:rsid w:val="0044284B"/>
    <w:rPr>
      <w:rFonts w:ascii="StarSymbol" w:hAnsi="StarSymbol"/>
    </w:rPr>
  </w:style>
  <w:style w:type="character" w:customStyle="1" w:styleId="WW-WW8Num15z0111111111111111">
    <w:name w:val="WW-WW8Num15z0111111111111111"/>
    <w:rsid w:val="0044284B"/>
    <w:rPr>
      <w:rFonts w:ascii="StarSymbol" w:hAnsi="StarSymbol"/>
    </w:rPr>
  </w:style>
  <w:style w:type="character" w:customStyle="1" w:styleId="WW-WW8Num16z011">
    <w:name w:val="WW-WW8Num16z011"/>
    <w:rsid w:val="0044284B"/>
    <w:rPr>
      <w:rFonts w:ascii="Wingdings" w:hAnsi="Wingdings"/>
    </w:rPr>
  </w:style>
  <w:style w:type="character" w:customStyle="1" w:styleId="WW-WW8Num17z011111111111111">
    <w:name w:val="WW-WW8Num17z011111111111111"/>
    <w:rsid w:val="0044284B"/>
    <w:rPr>
      <w:rFonts w:ascii="Wingdings" w:hAnsi="Wingdings"/>
    </w:rPr>
  </w:style>
  <w:style w:type="character" w:customStyle="1" w:styleId="WW-Absatz-Standardschriftart1111111111111111">
    <w:name w:val="WW-Absatz-Standardschriftart1111111111111111"/>
    <w:rsid w:val="0044284B"/>
  </w:style>
  <w:style w:type="character" w:customStyle="1" w:styleId="WW-WW8Num1z01111111111111111">
    <w:name w:val="WW-WW8Num1z01111111111111111"/>
    <w:rsid w:val="0044284B"/>
    <w:rPr>
      <w:rFonts w:ascii="StarSymbol" w:hAnsi="StarSymbol"/>
    </w:rPr>
  </w:style>
  <w:style w:type="character" w:customStyle="1" w:styleId="WW-WW8Num2z01111111111111111">
    <w:name w:val="WW-WW8Num2z01111111111111111"/>
    <w:rsid w:val="0044284B"/>
    <w:rPr>
      <w:rFonts w:ascii="StarSymbol" w:hAnsi="StarSymbol" w:cs="StarSymbol"/>
      <w:sz w:val="18"/>
      <w:szCs w:val="18"/>
    </w:rPr>
  </w:style>
  <w:style w:type="character" w:customStyle="1" w:styleId="WW-WW8Num3z01111111111111111">
    <w:name w:val="WW-WW8Num3z01111111111111111"/>
    <w:rsid w:val="0044284B"/>
    <w:rPr>
      <w:rFonts w:ascii="StarSymbol" w:hAnsi="StarSymbol" w:cs="StarSymbol"/>
      <w:sz w:val="18"/>
      <w:szCs w:val="18"/>
    </w:rPr>
  </w:style>
  <w:style w:type="character" w:customStyle="1" w:styleId="WW-WW8Num4z01111111111111111">
    <w:name w:val="WW-WW8Num4z01111111111111111"/>
    <w:rsid w:val="0044284B"/>
    <w:rPr>
      <w:rFonts w:ascii="StarSymbol" w:hAnsi="StarSymbol" w:cs="StarSymbol"/>
      <w:sz w:val="18"/>
      <w:szCs w:val="18"/>
    </w:rPr>
  </w:style>
  <w:style w:type="character" w:customStyle="1" w:styleId="WW-WW8Num5z01111111111111111">
    <w:name w:val="WW-WW8Num5z01111111111111111"/>
    <w:rsid w:val="0044284B"/>
    <w:rPr>
      <w:rFonts w:ascii="StarSymbol" w:hAnsi="StarSymbol" w:cs="StarSymbol"/>
      <w:sz w:val="18"/>
      <w:szCs w:val="18"/>
    </w:rPr>
  </w:style>
  <w:style w:type="character" w:customStyle="1" w:styleId="WW-WW8Num6z01111111111111111">
    <w:name w:val="WW-WW8Num6z01111111111111111"/>
    <w:rsid w:val="0044284B"/>
    <w:rPr>
      <w:rFonts w:ascii="StarSymbol" w:hAnsi="StarSymbol"/>
    </w:rPr>
  </w:style>
  <w:style w:type="character" w:customStyle="1" w:styleId="WW-WW8Num7z0111">
    <w:name w:val="WW-WW8Num7z0111"/>
    <w:rsid w:val="0044284B"/>
    <w:rPr>
      <w:rFonts w:ascii="StarSymbol" w:hAnsi="StarSymbol"/>
    </w:rPr>
  </w:style>
  <w:style w:type="character" w:customStyle="1" w:styleId="WW-WW8Num8z0111">
    <w:name w:val="WW-WW8Num8z0111"/>
    <w:rsid w:val="0044284B"/>
    <w:rPr>
      <w:rFonts w:ascii="Symbol" w:hAnsi="Symbol" w:cs="StarSymbol"/>
      <w:sz w:val="18"/>
      <w:szCs w:val="18"/>
    </w:rPr>
  </w:style>
  <w:style w:type="character" w:customStyle="1" w:styleId="WW-WW8Num12z01111111111111111">
    <w:name w:val="WW-WW8Num12z01111111111111111"/>
    <w:rsid w:val="0044284B"/>
    <w:rPr>
      <w:rFonts w:ascii="StarSymbol" w:hAnsi="StarSymbol"/>
    </w:rPr>
  </w:style>
  <w:style w:type="character" w:customStyle="1" w:styleId="WW-WW8Num13z01111111111111111">
    <w:name w:val="WW-WW8Num13z01111111111111111"/>
    <w:rsid w:val="0044284B"/>
    <w:rPr>
      <w:rFonts w:ascii="StarSymbol" w:hAnsi="StarSymbol"/>
    </w:rPr>
  </w:style>
  <w:style w:type="character" w:customStyle="1" w:styleId="WW-WW8Num14z01111111111111111">
    <w:name w:val="WW-WW8Num14z01111111111111111"/>
    <w:rsid w:val="0044284B"/>
    <w:rPr>
      <w:rFonts w:ascii="StarSymbol" w:hAnsi="StarSymbol"/>
    </w:rPr>
  </w:style>
  <w:style w:type="character" w:customStyle="1" w:styleId="WW-WW8Num15z01111111111111111">
    <w:name w:val="WW-WW8Num15z01111111111111111"/>
    <w:rsid w:val="0044284B"/>
    <w:rPr>
      <w:rFonts w:ascii="StarSymbol" w:hAnsi="StarSymbol"/>
    </w:rPr>
  </w:style>
  <w:style w:type="character" w:customStyle="1" w:styleId="WW-WW8Num16z0111">
    <w:name w:val="WW-WW8Num16z0111"/>
    <w:rsid w:val="0044284B"/>
    <w:rPr>
      <w:rFonts w:ascii="Wingdings" w:hAnsi="Wingdings"/>
    </w:rPr>
  </w:style>
  <w:style w:type="character" w:customStyle="1" w:styleId="WW-WW8Num17z0111111111111111">
    <w:name w:val="WW-WW8Num17z0111111111111111"/>
    <w:rsid w:val="0044284B"/>
    <w:rPr>
      <w:rFonts w:ascii="Wingdings" w:hAnsi="Wingdings"/>
    </w:rPr>
  </w:style>
  <w:style w:type="character" w:customStyle="1" w:styleId="WW-Absatz-Standardschriftart11111111111111111">
    <w:name w:val="WW-Absatz-Standardschriftart11111111111111111"/>
    <w:rsid w:val="0044284B"/>
  </w:style>
  <w:style w:type="character" w:customStyle="1" w:styleId="WW-WW8Num1z011111111111111111">
    <w:name w:val="WW-WW8Num1z011111111111111111"/>
    <w:rsid w:val="0044284B"/>
    <w:rPr>
      <w:rFonts w:ascii="StarSymbol" w:hAnsi="StarSymbol"/>
    </w:rPr>
  </w:style>
  <w:style w:type="character" w:customStyle="1" w:styleId="WW-WW8Num2z011111111111111111">
    <w:name w:val="WW-WW8Num2z011111111111111111"/>
    <w:rsid w:val="0044284B"/>
    <w:rPr>
      <w:rFonts w:ascii="StarSymbol" w:hAnsi="StarSymbol" w:cs="StarSymbol"/>
      <w:sz w:val="18"/>
      <w:szCs w:val="18"/>
    </w:rPr>
  </w:style>
  <w:style w:type="character" w:customStyle="1" w:styleId="WW-WW8Num3z011111111111111111">
    <w:name w:val="WW-WW8Num3z011111111111111111"/>
    <w:rsid w:val="0044284B"/>
    <w:rPr>
      <w:rFonts w:ascii="StarSymbol" w:hAnsi="StarSymbol" w:cs="StarSymbol"/>
      <w:sz w:val="18"/>
      <w:szCs w:val="18"/>
    </w:rPr>
  </w:style>
  <w:style w:type="character" w:customStyle="1" w:styleId="WW-WW8Num4z011111111111111111">
    <w:name w:val="WW-WW8Num4z011111111111111111"/>
    <w:rsid w:val="0044284B"/>
    <w:rPr>
      <w:rFonts w:ascii="StarSymbol" w:hAnsi="StarSymbol" w:cs="StarSymbol"/>
      <w:sz w:val="18"/>
      <w:szCs w:val="18"/>
    </w:rPr>
  </w:style>
  <w:style w:type="character" w:customStyle="1" w:styleId="WW-WW8Num5z011111111111111111">
    <w:name w:val="WW-WW8Num5z011111111111111111"/>
    <w:rsid w:val="0044284B"/>
    <w:rPr>
      <w:rFonts w:ascii="StarSymbol" w:hAnsi="StarSymbol" w:cs="StarSymbol"/>
      <w:sz w:val="18"/>
      <w:szCs w:val="18"/>
    </w:rPr>
  </w:style>
  <w:style w:type="character" w:customStyle="1" w:styleId="WW-WW8Num6z011111111111111111">
    <w:name w:val="WW-WW8Num6z011111111111111111"/>
    <w:rsid w:val="0044284B"/>
    <w:rPr>
      <w:rFonts w:ascii="StarSymbol" w:hAnsi="StarSymbol"/>
    </w:rPr>
  </w:style>
  <w:style w:type="character" w:customStyle="1" w:styleId="WW-WW8Num7z01111">
    <w:name w:val="WW-WW8Num7z01111"/>
    <w:rsid w:val="0044284B"/>
    <w:rPr>
      <w:rFonts w:ascii="StarSymbol" w:hAnsi="StarSymbol"/>
    </w:rPr>
  </w:style>
  <w:style w:type="character" w:customStyle="1" w:styleId="WW-WW8Num8z01111">
    <w:name w:val="WW-WW8Num8z01111"/>
    <w:rsid w:val="0044284B"/>
    <w:rPr>
      <w:rFonts w:ascii="Symbol" w:hAnsi="Symbol" w:cs="StarSymbol"/>
      <w:sz w:val="18"/>
      <w:szCs w:val="18"/>
    </w:rPr>
  </w:style>
  <w:style w:type="character" w:customStyle="1" w:styleId="WW-WW8Num12z011111111111111111">
    <w:name w:val="WW-WW8Num12z011111111111111111"/>
    <w:rsid w:val="0044284B"/>
    <w:rPr>
      <w:rFonts w:ascii="StarSymbol" w:hAnsi="StarSymbol"/>
    </w:rPr>
  </w:style>
  <w:style w:type="character" w:customStyle="1" w:styleId="WW-WW8Num13z011111111111111111">
    <w:name w:val="WW-WW8Num13z011111111111111111"/>
    <w:rsid w:val="0044284B"/>
    <w:rPr>
      <w:rFonts w:ascii="StarSymbol" w:hAnsi="StarSymbol"/>
    </w:rPr>
  </w:style>
  <w:style w:type="character" w:customStyle="1" w:styleId="WW-WW8Num14z011111111111111111">
    <w:name w:val="WW-WW8Num14z011111111111111111"/>
    <w:rsid w:val="0044284B"/>
    <w:rPr>
      <w:rFonts w:ascii="StarSymbol" w:hAnsi="StarSymbol"/>
    </w:rPr>
  </w:style>
  <w:style w:type="character" w:customStyle="1" w:styleId="WW-WW8Num15z011111111111111111">
    <w:name w:val="WW-WW8Num15z011111111111111111"/>
    <w:rsid w:val="0044284B"/>
    <w:rPr>
      <w:rFonts w:ascii="StarSymbol" w:hAnsi="StarSymbol"/>
    </w:rPr>
  </w:style>
  <w:style w:type="character" w:customStyle="1" w:styleId="WW-WW8Num16z01111">
    <w:name w:val="WW-WW8Num16z01111"/>
    <w:rsid w:val="0044284B"/>
    <w:rPr>
      <w:rFonts w:ascii="Wingdings" w:hAnsi="Wingdings"/>
    </w:rPr>
  </w:style>
  <w:style w:type="character" w:customStyle="1" w:styleId="WW-WW8Num17z01111111111111111">
    <w:name w:val="WW-WW8Num17z01111111111111111"/>
    <w:rsid w:val="0044284B"/>
    <w:rPr>
      <w:rFonts w:ascii="Wingdings" w:hAnsi="Wingdings"/>
    </w:rPr>
  </w:style>
  <w:style w:type="character" w:customStyle="1" w:styleId="WW-Absatz-Standardschriftart111111111111111111">
    <w:name w:val="WW-Absatz-Standardschriftart111111111111111111"/>
    <w:rsid w:val="0044284B"/>
  </w:style>
  <w:style w:type="character" w:customStyle="1" w:styleId="WW-WW8Num1z0111111111111111111">
    <w:name w:val="WW-WW8Num1z0111111111111111111"/>
    <w:rsid w:val="0044284B"/>
    <w:rPr>
      <w:rFonts w:ascii="StarSymbol" w:hAnsi="StarSymbol"/>
    </w:rPr>
  </w:style>
  <w:style w:type="character" w:customStyle="1" w:styleId="WW-WW8Num2z0111111111111111111">
    <w:name w:val="WW-WW8Num2z0111111111111111111"/>
    <w:rsid w:val="0044284B"/>
    <w:rPr>
      <w:rFonts w:ascii="StarSymbol" w:hAnsi="StarSymbol" w:cs="StarSymbol"/>
      <w:sz w:val="18"/>
      <w:szCs w:val="18"/>
    </w:rPr>
  </w:style>
  <w:style w:type="character" w:customStyle="1" w:styleId="WW-WW8Num3z0111111111111111111">
    <w:name w:val="WW-WW8Num3z0111111111111111111"/>
    <w:rsid w:val="0044284B"/>
    <w:rPr>
      <w:rFonts w:ascii="StarSymbol" w:hAnsi="StarSymbol" w:cs="StarSymbol"/>
      <w:sz w:val="18"/>
      <w:szCs w:val="18"/>
    </w:rPr>
  </w:style>
  <w:style w:type="character" w:customStyle="1" w:styleId="WW-WW8Num4z0111111111111111111">
    <w:name w:val="WW-WW8Num4z0111111111111111111"/>
    <w:rsid w:val="0044284B"/>
    <w:rPr>
      <w:rFonts w:ascii="StarSymbol" w:hAnsi="StarSymbol" w:cs="StarSymbol"/>
      <w:sz w:val="18"/>
      <w:szCs w:val="18"/>
    </w:rPr>
  </w:style>
  <w:style w:type="character" w:customStyle="1" w:styleId="WW-WW8Num5z0111111111111111111">
    <w:name w:val="WW-WW8Num5z0111111111111111111"/>
    <w:rsid w:val="0044284B"/>
    <w:rPr>
      <w:rFonts w:ascii="StarSymbol" w:hAnsi="StarSymbol" w:cs="StarSymbol"/>
      <w:sz w:val="18"/>
      <w:szCs w:val="18"/>
    </w:rPr>
  </w:style>
  <w:style w:type="character" w:customStyle="1" w:styleId="WW-WW8Num6z0111111111111111111">
    <w:name w:val="WW-WW8Num6z0111111111111111111"/>
    <w:rsid w:val="0044284B"/>
    <w:rPr>
      <w:rFonts w:ascii="StarSymbol" w:hAnsi="StarSymbol"/>
    </w:rPr>
  </w:style>
  <w:style w:type="character" w:customStyle="1" w:styleId="WW-WW8Num7z011111">
    <w:name w:val="WW-WW8Num7z011111"/>
    <w:rsid w:val="0044284B"/>
    <w:rPr>
      <w:rFonts w:ascii="StarSymbol" w:hAnsi="StarSymbol"/>
    </w:rPr>
  </w:style>
  <w:style w:type="character" w:customStyle="1" w:styleId="WW-WW8Num8z011111">
    <w:name w:val="WW-WW8Num8z011111"/>
    <w:rsid w:val="0044284B"/>
    <w:rPr>
      <w:rFonts w:ascii="Symbol" w:hAnsi="Symbol" w:cs="StarSymbol"/>
      <w:sz w:val="18"/>
      <w:szCs w:val="18"/>
    </w:rPr>
  </w:style>
  <w:style w:type="character" w:customStyle="1" w:styleId="WW-WW8Num12z0111111111111111111">
    <w:name w:val="WW-WW8Num12z0111111111111111111"/>
    <w:rsid w:val="0044284B"/>
    <w:rPr>
      <w:rFonts w:ascii="StarSymbol" w:hAnsi="StarSymbol"/>
    </w:rPr>
  </w:style>
  <w:style w:type="character" w:customStyle="1" w:styleId="WW-WW8Num13z0111111111111111111">
    <w:name w:val="WW-WW8Num13z0111111111111111111"/>
    <w:rsid w:val="0044284B"/>
    <w:rPr>
      <w:rFonts w:ascii="StarSymbol" w:hAnsi="StarSymbol"/>
    </w:rPr>
  </w:style>
  <w:style w:type="character" w:customStyle="1" w:styleId="WW-WW8Num14z0111111111111111111">
    <w:name w:val="WW-WW8Num14z0111111111111111111"/>
    <w:rsid w:val="0044284B"/>
    <w:rPr>
      <w:rFonts w:ascii="StarSymbol" w:hAnsi="StarSymbol"/>
    </w:rPr>
  </w:style>
  <w:style w:type="character" w:customStyle="1" w:styleId="WW-WW8Num15z0111111111111111111">
    <w:name w:val="WW-WW8Num15z0111111111111111111"/>
    <w:rsid w:val="0044284B"/>
    <w:rPr>
      <w:rFonts w:ascii="StarSymbol" w:hAnsi="StarSymbol"/>
    </w:rPr>
  </w:style>
  <w:style w:type="character" w:customStyle="1" w:styleId="WW-WW8Num16z011111">
    <w:name w:val="WW-WW8Num16z011111"/>
    <w:rsid w:val="0044284B"/>
    <w:rPr>
      <w:rFonts w:ascii="Wingdings" w:hAnsi="Wingdings"/>
    </w:rPr>
  </w:style>
  <w:style w:type="character" w:customStyle="1" w:styleId="WW-WW8Num17z011111111111111111">
    <w:name w:val="WW-WW8Num17z011111111111111111"/>
    <w:rsid w:val="0044284B"/>
    <w:rPr>
      <w:rFonts w:ascii="Wingdings" w:hAnsi="Wingdings"/>
    </w:rPr>
  </w:style>
  <w:style w:type="character" w:customStyle="1" w:styleId="WW-Absatz-Standardschriftart1111111111111111111">
    <w:name w:val="WW-Absatz-Standardschriftart1111111111111111111"/>
    <w:rsid w:val="0044284B"/>
  </w:style>
  <w:style w:type="character" w:customStyle="1" w:styleId="WW-WW8Num1z01111111111111111111">
    <w:name w:val="WW-WW8Num1z01111111111111111111"/>
    <w:rsid w:val="0044284B"/>
    <w:rPr>
      <w:rFonts w:ascii="StarSymbol" w:hAnsi="StarSymbol"/>
    </w:rPr>
  </w:style>
  <w:style w:type="character" w:customStyle="1" w:styleId="WW-WW8Num2z01111111111111111111">
    <w:name w:val="WW-WW8Num2z01111111111111111111"/>
    <w:rsid w:val="0044284B"/>
    <w:rPr>
      <w:rFonts w:ascii="StarSymbol" w:hAnsi="StarSymbol" w:cs="StarSymbol"/>
      <w:sz w:val="18"/>
      <w:szCs w:val="18"/>
    </w:rPr>
  </w:style>
  <w:style w:type="character" w:customStyle="1" w:styleId="WW-WW8Num3z01111111111111111111">
    <w:name w:val="WW-WW8Num3z01111111111111111111"/>
    <w:rsid w:val="0044284B"/>
    <w:rPr>
      <w:rFonts w:ascii="StarSymbol" w:hAnsi="StarSymbol" w:cs="StarSymbol"/>
      <w:sz w:val="18"/>
      <w:szCs w:val="18"/>
    </w:rPr>
  </w:style>
  <w:style w:type="character" w:customStyle="1" w:styleId="WW-WW8Num4z01111111111111111111">
    <w:name w:val="WW-WW8Num4z01111111111111111111"/>
    <w:rsid w:val="0044284B"/>
    <w:rPr>
      <w:rFonts w:ascii="StarSymbol" w:hAnsi="StarSymbol" w:cs="StarSymbol"/>
      <w:sz w:val="18"/>
      <w:szCs w:val="18"/>
    </w:rPr>
  </w:style>
  <w:style w:type="character" w:customStyle="1" w:styleId="WW-WW8Num5z01111111111111111111">
    <w:name w:val="WW-WW8Num5z01111111111111111111"/>
    <w:rsid w:val="0044284B"/>
    <w:rPr>
      <w:rFonts w:ascii="StarSymbol" w:hAnsi="StarSymbol" w:cs="StarSymbol"/>
      <w:sz w:val="18"/>
      <w:szCs w:val="18"/>
    </w:rPr>
  </w:style>
  <w:style w:type="character" w:customStyle="1" w:styleId="WW-WW8Num6z01111111111111111111">
    <w:name w:val="WW-WW8Num6z01111111111111111111"/>
    <w:rsid w:val="0044284B"/>
    <w:rPr>
      <w:rFonts w:ascii="StarSymbol" w:hAnsi="StarSymbol"/>
    </w:rPr>
  </w:style>
  <w:style w:type="character" w:customStyle="1" w:styleId="WW-WW8Num7z0111111">
    <w:name w:val="WW-WW8Num7z0111111"/>
    <w:rsid w:val="0044284B"/>
    <w:rPr>
      <w:rFonts w:ascii="StarSymbol" w:hAnsi="StarSymbol"/>
    </w:rPr>
  </w:style>
  <w:style w:type="character" w:customStyle="1" w:styleId="WW-WW8Num8z0111111">
    <w:name w:val="WW-WW8Num8z0111111"/>
    <w:rsid w:val="0044284B"/>
    <w:rPr>
      <w:rFonts w:ascii="Symbol" w:hAnsi="Symbol" w:cs="StarSymbol"/>
      <w:sz w:val="18"/>
      <w:szCs w:val="18"/>
    </w:rPr>
  </w:style>
  <w:style w:type="character" w:customStyle="1" w:styleId="WW-WW8Num12z01111111111111111111">
    <w:name w:val="WW-WW8Num12z01111111111111111111"/>
    <w:rsid w:val="0044284B"/>
    <w:rPr>
      <w:rFonts w:ascii="StarSymbol" w:hAnsi="StarSymbol"/>
    </w:rPr>
  </w:style>
  <w:style w:type="character" w:customStyle="1" w:styleId="WW-WW8Num13z01111111111111111111">
    <w:name w:val="WW-WW8Num13z01111111111111111111"/>
    <w:rsid w:val="0044284B"/>
    <w:rPr>
      <w:rFonts w:ascii="StarSymbol" w:hAnsi="StarSymbol"/>
    </w:rPr>
  </w:style>
  <w:style w:type="character" w:customStyle="1" w:styleId="WW-WW8Num14z01111111111111111111">
    <w:name w:val="WW-WW8Num14z01111111111111111111"/>
    <w:rsid w:val="0044284B"/>
    <w:rPr>
      <w:rFonts w:ascii="StarSymbol" w:hAnsi="StarSymbol"/>
    </w:rPr>
  </w:style>
  <w:style w:type="character" w:customStyle="1" w:styleId="WW-WW8Num15z01111111111111111111">
    <w:name w:val="WW-WW8Num15z01111111111111111111"/>
    <w:rsid w:val="0044284B"/>
    <w:rPr>
      <w:rFonts w:ascii="StarSymbol" w:hAnsi="StarSymbol"/>
    </w:rPr>
  </w:style>
  <w:style w:type="character" w:customStyle="1" w:styleId="WW-WW8Num16z0111111">
    <w:name w:val="WW-WW8Num16z0111111"/>
    <w:rsid w:val="0044284B"/>
    <w:rPr>
      <w:rFonts w:ascii="Wingdings" w:hAnsi="Wingdings"/>
    </w:rPr>
  </w:style>
  <w:style w:type="character" w:customStyle="1" w:styleId="WW-WW8Num17z0111111111111111111">
    <w:name w:val="WW-WW8Num17z0111111111111111111"/>
    <w:rsid w:val="0044284B"/>
    <w:rPr>
      <w:rFonts w:ascii="Wingdings" w:hAnsi="Wingdings"/>
    </w:rPr>
  </w:style>
  <w:style w:type="character" w:customStyle="1" w:styleId="WW-Absatz-Standardschriftart11111111111111111111">
    <w:name w:val="WW-Absatz-Standardschriftart11111111111111111111"/>
    <w:rsid w:val="0044284B"/>
  </w:style>
  <w:style w:type="character" w:customStyle="1" w:styleId="WW-WW8Num1z011111111111111111111">
    <w:name w:val="WW-WW8Num1z011111111111111111111"/>
    <w:rsid w:val="0044284B"/>
    <w:rPr>
      <w:rFonts w:ascii="StarSymbol" w:hAnsi="StarSymbol"/>
    </w:rPr>
  </w:style>
  <w:style w:type="character" w:customStyle="1" w:styleId="WW-WW8Num2z011111111111111111111">
    <w:name w:val="WW-WW8Num2z011111111111111111111"/>
    <w:rsid w:val="0044284B"/>
    <w:rPr>
      <w:rFonts w:ascii="StarSymbol" w:hAnsi="StarSymbol" w:cs="StarSymbol"/>
      <w:sz w:val="18"/>
      <w:szCs w:val="18"/>
    </w:rPr>
  </w:style>
  <w:style w:type="character" w:customStyle="1" w:styleId="WW-WW8Num3z011111111111111111111">
    <w:name w:val="WW-WW8Num3z011111111111111111111"/>
    <w:rsid w:val="0044284B"/>
    <w:rPr>
      <w:rFonts w:ascii="StarSymbol" w:hAnsi="StarSymbol" w:cs="StarSymbol"/>
      <w:sz w:val="18"/>
      <w:szCs w:val="18"/>
    </w:rPr>
  </w:style>
  <w:style w:type="character" w:customStyle="1" w:styleId="WW-WW8Num4z011111111111111111111">
    <w:name w:val="WW-WW8Num4z011111111111111111111"/>
    <w:rsid w:val="0044284B"/>
    <w:rPr>
      <w:rFonts w:ascii="StarSymbol" w:hAnsi="StarSymbol" w:cs="StarSymbol"/>
      <w:sz w:val="18"/>
      <w:szCs w:val="18"/>
    </w:rPr>
  </w:style>
  <w:style w:type="character" w:customStyle="1" w:styleId="WW-WW8Num5z011111111111111111111">
    <w:name w:val="WW-WW8Num5z011111111111111111111"/>
    <w:rsid w:val="0044284B"/>
    <w:rPr>
      <w:rFonts w:ascii="StarSymbol" w:hAnsi="StarSymbol" w:cs="StarSymbol"/>
      <w:sz w:val="18"/>
      <w:szCs w:val="18"/>
    </w:rPr>
  </w:style>
  <w:style w:type="character" w:customStyle="1" w:styleId="WW-WW8Num6z011111111111111111111">
    <w:name w:val="WW-WW8Num6z011111111111111111111"/>
    <w:rsid w:val="0044284B"/>
    <w:rPr>
      <w:rFonts w:ascii="StarSymbol" w:hAnsi="StarSymbol"/>
    </w:rPr>
  </w:style>
  <w:style w:type="character" w:customStyle="1" w:styleId="WW-WW8Num7z01111111">
    <w:name w:val="WW-WW8Num7z01111111"/>
    <w:rsid w:val="0044284B"/>
    <w:rPr>
      <w:rFonts w:ascii="StarSymbol" w:hAnsi="StarSymbol"/>
    </w:rPr>
  </w:style>
  <w:style w:type="character" w:customStyle="1" w:styleId="WW-WW8Num8z01111111">
    <w:name w:val="WW-WW8Num8z01111111"/>
    <w:rsid w:val="0044284B"/>
    <w:rPr>
      <w:rFonts w:ascii="Symbol" w:hAnsi="Symbol" w:cs="StarSymbol"/>
      <w:sz w:val="18"/>
      <w:szCs w:val="18"/>
    </w:rPr>
  </w:style>
  <w:style w:type="character" w:customStyle="1" w:styleId="WW-WW8Num12z011111111111111111111">
    <w:name w:val="WW-WW8Num12z011111111111111111111"/>
    <w:rsid w:val="0044284B"/>
    <w:rPr>
      <w:rFonts w:ascii="StarSymbol" w:hAnsi="StarSymbol"/>
    </w:rPr>
  </w:style>
  <w:style w:type="character" w:customStyle="1" w:styleId="WW-WW8Num13z011111111111111111111">
    <w:name w:val="WW-WW8Num13z011111111111111111111"/>
    <w:rsid w:val="0044284B"/>
    <w:rPr>
      <w:rFonts w:ascii="StarSymbol" w:hAnsi="StarSymbol"/>
    </w:rPr>
  </w:style>
  <w:style w:type="character" w:customStyle="1" w:styleId="WW-WW8Num14z011111111111111111111">
    <w:name w:val="WW-WW8Num14z011111111111111111111"/>
    <w:rsid w:val="0044284B"/>
    <w:rPr>
      <w:rFonts w:ascii="StarSymbol" w:hAnsi="StarSymbol"/>
    </w:rPr>
  </w:style>
  <w:style w:type="character" w:customStyle="1" w:styleId="WW-WW8Num15z011111111111111111111">
    <w:name w:val="WW-WW8Num15z011111111111111111111"/>
    <w:rsid w:val="0044284B"/>
    <w:rPr>
      <w:rFonts w:ascii="StarSymbol" w:hAnsi="StarSymbol"/>
    </w:rPr>
  </w:style>
  <w:style w:type="character" w:customStyle="1" w:styleId="WW-WW8Num16z01111111">
    <w:name w:val="WW-WW8Num16z01111111"/>
    <w:rsid w:val="0044284B"/>
    <w:rPr>
      <w:rFonts w:ascii="Wingdings" w:hAnsi="Wingdings"/>
    </w:rPr>
  </w:style>
  <w:style w:type="character" w:customStyle="1" w:styleId="WW-WW8Num17z01111111111111111111">
    <w:name w:val="WW-WW8Num17z01111111111111111111"/>
    <w:rsid w:val="0044284B"/>
    <w:rPr>
      <w:rFonts w:ascii="Wingdings" w:hAnsi="Wingdings"/>
    </w:rPr>
  </w:style>
  <w:style w:type="character" w:customStyle="1" w:styleId="WW-Absatz-Standardschriftart111111111111111111111">
    <w:name w:val="WW-Absatz-Standardschriftart111111111111111111111"/>
    <w:rsid w:val="0044284B"/>
  </w:style>
  <w:style w:type="character" w:customStyle="1" w:styleId="WW-WW8Num1z0111111111111111111111">
    <w:name w:val="WW-WW8Num1z0111111111111111111111"/>
    <w:rsid w:val="0044284B"/>
    <w:rPr>
      <w:rFonts w:ascii="StarSymbol" w:hAnsi="StarSymbol"/>
    </w:rPr>
  </w:style>
  <w:style w:type="character" w:customStyle="1" w:styleId="WW-WW8Num2z0111111111111111111111">
    <w:name w:val="WW-WW8Num2z0111111111111111111111"/>
    <w:rsid w:val="0044284B"/>
    <w:rPr>
      <w:rFonts w:ascii="StarSymbol" w:hAnsi="StarSymbol" w:cs="StarSymbol"/>
      <w:sz w:val="18"/>
      <w:szCs w:val="18"/>
    </w:rPr>
  </w:style>
  <w:style w:type="character" w:customStyle="1" w:styleId="WW-WW8Num3z0111111111111111111111">
    <w:name w:val="WW-WW8Num3z0111111111111111111111"/>
    <w:rsid w:val="0044284B"/>
    <w:rPr>
      <w:rFonts w:ascii="StarSymbol" w:hAnsi="StarSymbol" w:cs="StarSymbol"/>
      <w:sz w:val="18"/>
      <w:szCs w:val="18"/>
    </w:rPr>
  </w:style>
  <w:style w:type="character" w:customStyle="1" w:styleId="WW-WW8Num4z0111111111111111111111">
    <w:name w:val="WW-WW8Num4z0111111111111111111111"/>
    <w:rsid w:val="0044284B"/>
    <w:rPr>
      <w:rFonts w:ascii="StarSymbol" w:hAnsi="StarSymbol" w:cs="StarSymbol"/>
      <w:sz w:val="18"/>
      <w:szCs w:val="18"/>
    </w:rPr>
  </w:style>
  <w:style w:type="character" w:customStyle="1" w:styleId="WW-WW8Num5z0111111111111111111111">
    <w:name w:val="WW-WW8Num5z0111111111111111111111"/>
    <w:rsid w:val="0044284B"/>
    <w:rPr>
      <w:rFonts w:ascii="StarSymbol" w:hAnsi="StarSymbol" w:cs="StarSymbol"/>
      <w:sz w:val="18"/>
      <w:szCs w:val="18"/>
    </w:rPr>
  </w:style>
  <w:style w:type="character" w:customStyle="1" w:styleId="WW-WW8Num6z0111111111111111111111">
    <w:name w:val="WW-WW8Num6z0111111111111111111111"/>
    <w:rsid w:val="0044284B"/>
    <w:rPr>
      <w:rFonts w:ascii="StarSymbol" w:hAnsi="StarSymbol"/>
    </w:rPr>
  </w:style>
  <w:style w:type="character" w:customStyle="1" w:styleId="WW-WW8Num7z011111111">
    <w:name w:val="WW-WW8Num7z011111111"/>
    <w:rsid w:val="0044284B"/>
    <w:rPr>
      <w:rFonts w:ascii="StarSymbol" w:hAnsi="StarSymbol"/>
    </w:rPr>
  </w:style>
  <w:style w:type="character" w:customStyle="1" w:styleId="WW-WW8Num8z011111111">
    <w:name w:val="WW-WW8Num8z011111111"/>
    <w:rsid w:val="0044284B"/>
    <w:rPr>
      <w:rFonts w:ascii="Symbol" w:hAnsi="Symbol" w:cs="StarSymbol"/>
      <w:sz w:val="18"/>
      <w:szCs w:val="18"/>
    </w:rPr>
  </w:style>
  <w:style w:type="character" w:customStyle="1" w:styleId="WW-WW8Num12z0111111111111111111111">
    <w:name w:val="WW-WW8Num12z0111111111111111111111"/>
    <w:rsid w:val="0044284B"/>
    <w:rPr>
      <w:rFonts w:ascii="StarSymbol" w:hAnsi="StarSymbol"/>
    </w:rPr>
  </w:style>
  <w:style w:type="character" w:customStyle="1" w:styleId="WW-WW8Num13z0111111111111111111111">
    <w:name w:val="WW-WW8Num13z0111111111111111111111"/>
    <w:rsid w:val="0044284B"/>
    <w:rPr>
      <w:rFonts w:ascii="StarSymbol" w:hAnsi="StarSymbol"/>
    </w:rPr>
  </w:style>
  <w:style w:type="character" w:customStyle="1" w:styleId="WW-WW8Num14z0111111111111111111111">
    <w:name w:val="WW-WW8Num14z0111111111111111111111"/>
    <w:rsid w:val="0044284B"/>
    <w:rPr>
      <w:rFonts w:ascii="StarSymbol" w:hAnsi="StarSymbol"/>
    </w:rPr>
  </w:style>
  <w:style w:type="character" w:customStyle="1" w:styleId="WW-WW8Num15z0111111111111111111111">
    <w:name w:val="WW-WW8Num15z0111111111111111111111"/>
    <w:rsid w:val="0044284B"/>
    <w:rPr>
      <w:rFonts w:ascii="StarSymbol" w:hAnsi="StarSymbol"/>
    </w:rPr>
  </w:style>
  <w:style w:type="character" w:customStyle="1" w:styleId="WW-WW8Num16z011111111">
    <w:name w:val="WW-WW8Num16z011111111"/>
    <w:rsid w:val="0044284B"/>
    <w:rPr>
      <w:rFonts w:ascii="Wingdings" w:hAnsi="Wingdings"/>
    </w:rPr>
  </w:style>
  <w:style w:type="character" w:customStyle="1" w:styleId="WW-WW8Num17z011111111111111111111">
    <w:name w:val="WW-WW8Num17z011111111111111111111"/>
    <w:rsid w:val="0044284B"/>
    <w:rPr>
      <w:rFonts w:ascii="Wingdings" w:hAnsi="Wingdings"/>
    </w:rPr>
  </w:style>
  <w:style w:type="character" w:customStyle="1" w:styleId="WW-Absatz-Standardschriftart1111111111111111111111">
    <w:name w:val="WW-Absatz-Standardschriftart1111111111111111111111"/>
    <w:rsid w:val="0044284B"/>
  </w:style>
  <w:style w:type="character" w:customStyle="1" w:styleId="WW-WW8Num1z01111111111111111111111">
    <w:name w:val="WW-WW8Num1z01111111111111111111111"/>
    <w:rsid w:val="0044284B"/>
    <w:rPr>
      <w:rFonts w:ascii="StarSymbol" w:hAnsi="StarSymbol"/>
    </w:rPr>
  </w:style>
  <w:style w:type="character" w:customStyle="1" w:styleId="WW-WW8Num2z01111111111111111111111">
    <w:name w:val="WW-WW8Num2z01111111111111111111111"/>
    <w:rsid w:val="0044284B"/>
    <w:rPr>
      <w:rFonts w:ascii="StarSymbol" w:hAnsi="StarSymbol" w:cs="StarSymbol"/>
      <w:sz w:val="18"/>
      <w:szCs w:val="18"/>
    </w:rPr>
  </w:style>
  <w:style w:type="character" w:customStyle="1" w:styleId="WW-WW8Num3z01111111111111111111111">
    <w:name w:val="WW-WW8Num3z01111111111111111111111"/>
    <w:rsid w:val="0044284B"/>
    <w:rPr>
      <w:rFonts w:ascii="StarSymbol" w:hAnsi="StarSymbol" w:cs="StarSymbol"/>
      <w:sz w:val="18"/>
      <w:szCs w:val="18"/>
    </w:rPr>
  </w:style>
  <w:style w:type="character" w:customStyle="1" w:styleId="WW-WW8Num4z01111111111111111111111">
    <w:name w:val="WW-WW8Num4z01111111111111111111111"/>
    <w:rsid w:val="0044284B"/>
    <w:rPr>
      <w:rFonts w:ascii="StarSymbol" w:hAnsi="StarSymbol" w:cs="StarSymbol"/>
      <w:sz w:val="18"/>
      <w:szCs w:val="18"/>
    </w:rPr>
  </w:style>
  <w:style w:type="character" w:customStyle="1" w:styleId="WW-WW8Num5z01111111111111111111111">
    <w:name w:val="WW-WW8Num5z01111111111111111111111"/>
    <w:rsid w:val="0044284B"/>
    <w:rPr>
      <w:rFonts w:ascii="StarSymbol" w:hAnsi="StarSymbol" w:cs="StarSymbol"/>
      <w:sz w:val="18"/>
      <w:szCs w:val="18"/>
    </w:rPr>
  </w:style>
  <w:style w:type="character" w:customStyle="1" w:styleId="WW-WW8Num6z01111111111111111111111">
    <w:name w:val="WW-WW8Num6z01111111111111111111111"/>
    <w:rsid w:val="0044284B"/>
    <w:rPr>
      <w:rFonts w:ascii="StarSymbol" w:hAnsi="StarSymbol"/>
    </w:rPr>
  </w:style>
  <w:style w:type="character" w:customStyle="1" w:styleId="WW-WW8Num7z0111111111">
    <w:name w:val="WW-WW8Num7z0111111111"/>
    <w:rsid w:val="0044284B"/>
    <w:rPr>
      <w:rFonts w:ascii="StarSymbol" w:hAnsi="StarSymbol"/>
    </w:rPr>
  </w:style>
  <w:style w:type="character" w:customStyle="1" w:styleId="WW-WW8Num8z0111111111">
    <w:name w:val="WW-WW8Num8z0111111111"/>
    <w:rsid w:val="0044284B"/>
    <w:rPr>
      <w:rFonts w:ascii="Symbol" w:hAnsi="Symbol" w:cs="StarSymbol"/>
      <w:sz w:val="18"/>
      <w:szCs w:val="18"/>
    </w:rPr>
  </w:style>
  <w:style w:type="character" w:customStyle="1" w:styleId="WW-Absatz-Standardschriftart11111111111111111111111">
    <w:name w:val="WW-Absatz-Standardschriftart11111111111111111111111"/>
    <w:rsid w:val="0044284B"/>
  </w:style>
  <w:style w:type="character" w:customStyle="1" w:styleId="WW-WW8Num1z011111111111111111111111">
    <w:name w:val="WW-WW8Num1z011111111111111111111111"/>
    <w:rsid w:val="0044284B"/>
    <w:rPr>
      <w:rFonts w:ascii="StarSymbol" w:hAnsi="StarSymbol"/>
    </w:rPr>
  </w:style>
  <w:style w:type="character" w:customStyle="1" w:styleId="WW-WW8Num2z011111111111111111111111">
    <w:name w:val="WW-WW8Num2z011111111111111111111111"/>
    <w:rsid w:val="0044284B"/>
    <w:rPr>
      <w:rFonts w:ascii="StarSymbol" w:hAnsi="StarSymbol" w:cs="StarSymbol"/>
      <w:sz w:val="18"/>
      <w:szCs w:val="18"/>
    </w:rPr>
  </w:style>
  <w:style w:type="character" w:customStyle="1" w:styleId="WW-WW8Num3z011111111111111111111111">
    <w:name w:val="WW-WW8Num3z011111111111111111111111"/>
    <w:rsid w:val="0044284B"/>
    <w:rPr>
      <w:rFonts w:ascii="StarSymbol" w:hAnsi="StarSymbol" w:cs="StarSymbol"/>
      <w:sz w:val="18"/>
      <w:szCs w:val="18"/>
    </w:rPr>
  </w:style>
  <w:style w:type="character" w:customStyle="1" w:styleId="WW-WW8Num4z011111111111111111111111">
    <w:name w:val="WW-WW8Num4z011111111111111111111111"/>
    <w:rsid w:val="0044284B"/>
    <w:rPr>
      <w:rFonts w:ascii="StarSymbol" w:hAnsi="StarSymbol" w:cs="StarSymbol"/>
      <w:sz w:val="18"/>
      <w:szCs w:val="18"/>
    </w:rPr>
  </w:style>
  <w:style w:type="character" w:customStyle="1" w:styleId="WW-WW8Num5z011111111111111111111111">
    <w:name w:val="WW-WW8Num5z011111111111111111111111"/>
    <w:rsid w:val="0044284B"/>
    <w:rPr>
      <w:rFonts w:ascii="StarSymbol" w:hAnsi="StarSymbol" w:cs="StarSymbol"/>
      <w:sz w:val="18"/>
      <w:szCs w:val="18"/>
    </w:rPr>
  </w:style>
  <w:style w:type="character" w:customStyle="1" w:styleId="WW-WW8Num6z011111111111111111111111">
    <w:name w:val="WW-WW8Num6z011111111111111111111111"/>
    <w:rsid w:val="0044284B"/>
    <w:rPr>
      <w:rFonts w:ascii="StarSymbol" w:hAnsi="StarSymbol"/>
    </w:rPr>
  </w:style>
  <w:style w:type="character" w:customStyle="1" w:styleId="WW-WW8Num7z01111111111">
    <w:name w:val="WW-WW8Num7z01111111111"/>
    <w:rsid w:val="0044284B"/>
    <w:rPr>
      <w:rFonts w:ascii="StarSymbol" w:hAnsi="StarSymbol"/>
    </w:rPr>
  </w:style>
  <w:style w:type="character" w:customStyle="1" w:styleId="WW-WW8Num8z01111111111">
    <w:name w:val="WW-WW8Num8z01111111111"/>
    <w:rsid w:val="0044284B"/>
    <w:rPr>
      <w:rFonts w:ascii="Symbol" w:hAnsi="Symbol" w:cs="StarSymbol"/>
      <w:sz w:val="18"/>
      <w:szCs w:val="18"/>
    </w:rPr>
  </w:style>
  <w:style w:type="character" w:customStyle="1" w:styleId="WW-Absatz-Standardschriftart111111111111111111111111">
    <w:name w:val="WW-Absatz-Standardschriftart111111111111111111111111"/>
    <w:rsid w:val="0044284B"/>
  </w:style>
  <w:style w:type="character" w:customStyle="1" w:styleId="WW-WW8Num1z0111111111111111111111111">
    <w:name w:val="WW-WW8Num1z0111111111111111111111111"/>
    <w:rsid w:val="0044284B"/>
    <w:rPr>
      <w:rFonts w:ascii="StarSymbol" w:hAnsi="StarSymbol"/>
    </w:rPr>
  </w:style>
  <w:style w:type="character" w:customStyle="1" w:styleId="WW-WW8Num2z0111111111111111111111111">
    <w:name w:val="WW-WW8Num2z0111111111111111111111111"/>
    <w:rsid w:val="0044284B"/>
    <w:rPr>
      <w:rFonts w:ascii="StarSymbol" w:hAnsi="StarSymbol" w:cs="StarSymbol"/>
      <w:sz w:val="18"/>
      <w:szCs w:val="18"/>
    </w:rPr>
  </w:style>
  <w:style w:type="character" w:customStyle="1" w:styleId="WW-WW8Num3z0111111111111111111111111">
    <w:name w:val="WW-WW8Num3z0111111111111111111111111"/>
    <w:rsid w:val="0044284B"/>
    <w:rPr>
      <w:rFonts w:ascii="StarSymbol" w:hAnsi="StarSymbol" w:cs="StarSymbol"/>
      <w:sz w:val="18"/>
      <w:szCs w:val="18"/>
    </w:rPr>
  </w:style>
  <w:style w:type="character" w:customStyle="1" w:styleId="WW-WW8Num4z0111111111111111111111111">
    <w:name w:val="WW-WW8Num4z0111111111111111111111111"/>
    <w:rsid w:val="0044284B"/>
    <w:rPr>
      <w:rFonts w:ascii="StarSymbol" w:hAnsi="StarSymbol" w:cs="StarSymbol"/>
      <w:sz w:val="18"/>
      <w:szCs w:val="18"/>
    </w:rPr>
  </w:style>
  <w:style w:type="character" w:customStyle="1" w:styleId="WW-WW8Num5z0111111111111111111111111">
    <w:name w:val="WW-WW8Num5z0111111111111111111111111"/>
    <w:rsid w:val="0044284B"/>
    <w:rPr>
      <w:rFonts w:ascii="StarSymbol" w:hAnsi="StarSymbol" w:cs="StarSymbol"/>
      <w:sz w:val="18"/>
      <w:szCs w:val="18"/>
    </w:rPr>
  </w:style>
  <w:style w:type="character" w:customStyle="1" w:styleId="WW-WW8Num6z0111111111111111111111111">
    <w:name w:val="WW-WW8Num6z0111111111111111111111111"/>
    <w:rsid w:val="0044284B"/>
    <w:rPr>
      <w:rFonts w:ascii="StarSymbol" w:hAnsi="StarSymbol"/>
    </w:rPr>
  </w:style>
  <w:style w:type="character" w:customStyle="1" w:styleId="WW-WW8Num7z011111111111">
    <w:name w:val="WW-WW8Num7z011111111111"/>
    <w:rsid w:val="0044284B"/>
    <w:rPr>
      <w:rFonts w:ascii="StarSymbol" w:hAnsi="StarSymbol"/>
    </w:rPr>
  </w:style>
  <w:style w:type="character" w:customStyle="1" w:styleId="WW-WW8Num8z011111111111">
    <w:name w:val="WW-WW8Num8z011111111111"/>
    <w:rsid w:val="0044284B"/>
    <w:rPr>
      <w:rFonts w:ascii="Symbol" w:hAnsi="Symbol" w:cs="StarSymbol"/>
      <w:sz w:val="18"/>
      <w:szCs w:val="18"/>
    </w:rPr>
  </w:style>
  <w:style w:type="character" w:customStyle="1" w:styleId="WW-Absatz-Standardschriftart1111111111111111111111111">
    <w:name w:val="WW-Absatz-Standardschriftart1111111111111111111111111"/>
    <w:rsid w:val="0044284B"/>
  </w:style>
  <w:style w:type="character" w:customStyle="1" w:styleId="WW-WW8Num7z0111111111111">
    <w:name w:val="WW-WW8Num7z0111111111111"/>
    <w:rsid w:val="0044284B"/>
    <w:rPr>
      <w:rFonts w:ascii="StarSymbol" w:hAnsi="StarSymbol"/>
    </w:rPr>
  </w:style>
  <w:style w:type="character" w:customStyle="1" w:styleId="WW-WW8Num8z0111111111111">
    <w:name w:val="WW-WW8Num8z0111111111111"/>
    <w:rsid w:val="0044284B"/>
    <w:rPr>
      <w:rFonts w:ascii="StarSymbol" w:hAnsi="StarSymbol" w:cs="StarSymbol"/>
      <w:sz w:val="18"/>
      <w:szCs w:val="18"/>
    </w:rPr>
  </w:style>
  <w:style w:type="character" w:customStyle="1" w:styleId="WW8Num9z0">
    <w:name w:val="WW8Num9z0"/>
    <w:rsid w:val="0044284B"/>
    <w:rPr>
      <w:rFonts w:ascii="StarSymbol" w:hAnsi="StarSymbol" w:cs="StarSymbol"/>
      <w:sz w:val="18"/>
      <w:szCs w:val="18"/>
    </w:rPr>
  </w:style>
  <w:style w:type="character" w:customStyle="1" w:styleId="WW-WW8Num10z0111111111111">
    <w:name w:val="WW-WW8Num10z0111111111111"/>
    <w:rsid w:val="0044284B"/>
    <w:rPr>
      <w:rFonts w:ascii="StarSymbol" w:hAnsi="StarSymbol" w:cs="StarSymbol"/>
      <w:sz w:val="18"/>
      <w:szCs w:val="18"/>
    </w:rPr>
  </w:style>
  <w:style w:type="character" w:customStyle="1" w:styleId="WW-WW8Num6z01111111111111111111111111">
    <w:name w:val="WW-WW8Num6z01111111111111111111111111"/>
    <w:rsid w:val="0044284B"/>
    <w:rPr>
      <w:rFonts w:ascii="StarSymbol" w:hAnsi="StarSymbol" w:cs="StarSymbol"/>
      <w:sz w:val="18"/>
      <w:szCs w:val="18"/>
    </w:rPr>
  </w:style>
  <w:style w:type="character" w:customStyle="1" w:styleId="WW-WW8Num3z01111111111111111111111111">
    <w:name w:val="WW-WW8Num3z01111111111111111111111111"/>
    <w:rsid w:val="0044284B"/>
    <w:rPr>
      <w:rFonts w:ascii="StarSymbol" w:hAnsi="StarSymbol"/>
    </w:rPr>
  </w:style>
  <w:style w:type="character" w:customStyle="1" w:styleId="WW-WW8Num2z01111111111111111111111111">
    <w:name w:val="WW-WW8Num2z01111111111111111111111111"/>
    <w:rsid w:val="0044284B"/>
    <w:rPr>
      <w:rFonts w:ascii="StarSymbol" w:hAnsi="StarSymbol"/>
    </w:rPr>
  </w:style>
  <w:style w:type="character" w:customStyle="1" w:styleId="WW-WW8Num11z0111111111111">
    <w:name w:val="WW-WW8Num11z0111111111111"/>
    <w:rsid w:val="0044284B"/>
    <w:rPr>
      <w:rFonts w:ascii="Symbol" w:hAnsi="Symbol" w:cs="StarSymbol"/>
      <w:sz w:val="18"/>
      <w:szCs w:val="18"/>
    </w:rPr>
  </w:style>
  <w:style w:type="character" w:customStyle="1" w:styleId="Szmozsiszimblumok">
    <w:name w:val="Számozási szimbólumok"/>
    <w:rsid w:val="0044284B"/>
  </w:style>
  <w:style w:type="character" w:customStyle="1" w:styleId="WW-Szmozsiszimblumok">
    <w:name w:val="WW-Számozási szimbólumok"/>
    <w:rsid w:val="0044284B"/>
  </w:style>
  <w:style w:type="character" w:customStyle="1" w:styleId="WW-Szmozsiszimblumok1">
    <w:name w:val="WW-Számozási szimbólumok1"/>
    <w:rsid w:val="0044284B"/>
  </w:style>
  <w:style w:type="character" w:customStyle="1" w:styleId="WW-Szmozsiszimblumok11">
    <w:name w:val="WW-Számozási szimbólumok11"/>
    <w:rsid w:val="0044284B"/>
  </w:style>
  <w:style w:type="character" w:customStyle="1" w:styleId="WW-Szmozsiszimblumok111">
    <w:name w:val="WW-Számozási szimbólumok111"/>
    <w:rsid w:val="0044284B"/>
  </w:style>
  <w:style w:type="character" w:customStyle="1" w:styleId="WW-Szmozsiszimblumok1111">
    <w:name w:val="WW-Számozási szimbólumok1111"/>
    <w:rsid w:val="0044284B"/>
  </w:style>
  <w:style w:type="character" w:customStyle="1" w:styleId="WW-Szmozsiszimblumok11111">
    <w:name w:val="WW-Számozási szimbólumok11111"/>
    <w:rsid w:val="0044284B"/>
  </w:style>
  <w:style w:type="character" w:customStyle="1" w:styleId="WW-Szmozsiszimblumok111111">
    <w:name w:val="WW-Számozási szimbólumok111111"/>
    <w:rsid w:val="0044284B"/>
  </w:style>
  <w:style w:type="character" w:customStyle="1" w:styleId="WW-Szmozsiszimblumok1111111">
    <w:name w:val="WW-Számozási szimbólumok1111111"/>
    <w:rsid w:val="0044284B"/>
  </w:style>
  <w:style w:type="character" w:customStyle="1" w:styleId="WW-Szmozsiszimblumok11111111">
    <w:name w:val="WW-Számozási szimbólumok11111111"/>
    <w:rsid w:val="0044284B"/>
  </w:style>
  <w:style w:type="character" w:customStyle="1" w:styleId="WW-Szmozsiszimblumok111111111">
    <w:name w:val="WW-Számozási szimbólumok111111111"/>
    <w:rsid w:val="0044284B"/>
  </w:style>
  <w:style w:type="character" w:customStyle="1" w:styleId="WW-Szmozsiszimblumok1111111111">
    <w:name w:val="WW-Számozási szimbólumok1111111111"/>
    <w:rsid w:val="0044284B"/>
  </w:style>
  <w:style w:type="character" w:customStyle="1" w:styleId="WW-Szmozsiszimblumok11111111111">
    <w:name w:val="WW-Számozási szimbólumok11111111111"/>
    <w:rsid w:val="0044284B"/>
  </w:style>
  <w:style w:type="character" w:customStyle="1" w:styleId="WW-Szmozsiszimblumok111111111111">
    <w:name w:val="WW-Számozási szimbólumok111111111111"/>
    <w:rsid w:val="0044284B"/>
  </w:style>
  <w:style w:type="character" w:customStyle="1" w:styleId="WW-Szmozsiszimblumok1111111111111">
    <w:name w:val="WW-Számozási szimbólumok1111111111111"/>
    <w:rsid w:val="0044284B"/>
  </w:style>
  <w:style w:type="character" w:customStyle="1" w:styleId="WW-Szmozsiszimblumok11111111111111">
    <w:name w:val="WW-Számozási szimbólumok11111111111111"/>
    <w:rsid w:val="0044284B"/>
  </w:style>
  <w:style w:type="character" w:customStyle="1" w:styleId="WW-Szmozsiszimblumok111111111111111">
    <w:name w:val="WW-Számozási szimbólumok111111111111111"/>
    <w:rsid w:val="0044284B"/>
  </w:style>
  <w:style w:type="character" w:customStyle="1" w:styleId="WW-Szmozsiszimblumok1111111111111111">
    <w:name w:val="WW-Számozási szimbólumok1111111111111111"/>
    <w:rsid w:val="0044284B"/>
  </w:style>
  <w:style w:type="character" w:customStyle="1" w:styleId="WW-Szmozsiszimblumok11111111111111111">
    <w:name w:val="WW-Számozási szimbólumok11111111111111111"/>
    <w:rsid w:val="0044284B"/>
  </w:style>
  <w:style w:type="character" w:customStyle="1" w:styleId="WW-Szmozsiszimblumok111111111111111111">
    <w:name w:val="WW-Számozási szimbólumok111111111111111111"/>
    <w:rsid w:val="0044284B"/>
  </w:style>
  <w:style w:type="character" w:customStyle="1" w:styleId="WW-Szmozsiszimblumok1111111111111111111">
    <w:name w:val="WW-Számozási szimbólumok1111111111111111111"/>
    <w:rsid w:val="0044284B"/>
  </w:style>
  <w:style w:type="character" w:customStyle="1" w:styleId="WW-Szmozsiszimblumok11111111111111111111">
    <w:name w:val="WW-Számozási szimbólumok11111111111111111111"/>
    <w:rsid w:val="0044284B"/>
  </w:style>
  <w:style w:type="character" w:customStyle="1" w:styleId="WW-Szmozsiszimblumok111111111111111111111">
    <w:name w:val="WW-Számozási szimbólumok111111111111111111111"/>
    <w:rsid w:val="0044284B"/>
  </w:style>
  <w:style w:type="character" w:customStyle="1" w:styleId="WW-Szmozsiszimblumok1111111111111111111111">
    <w:name w:val="WW-Számozási szimbólumok1111111111111111111111"/>
    <w:rsid w:val="0044284B"/>
  </w:style>
  <w:style w:type="character" w:customStyle="1" w:styleId="WW-Szmozsiszimblumok11111111111111111111111">
    <w:name w:val="WW-Számozási szimbólumok11111111111111111111111"/>
    <w:rsid w:val="0044284B"/>
  </w:style>
  <w:style w:type="character" w:customStyle="1" w:styleId="WW-Szmozsiszimblumok111111111111111111111111">
    <w:name w:val="WW-Számozási szimbólumok111111111111111111111111"/>
    <w:rsid w:val="0044284B"/>
  </w:style>
  <w:style w:type="character" w:customStyle="1" w:styleId="WW-Szmozsiszimblumok1111111111111111111111111">
    <w:name w:val="WW-Számozási szimbólumok1111111111111111111111111"/>
    <w:rsid w:val="0044284B"/>
  </w:style>
  <w:style w:type="character" w:styleId="Mrltotthiperhivatkozs">
    <w:name w:val="FollowedHyperlink"/>
    <w:semiHidden/>
    <w:rsid w:val="0044284B"/>
    <w:rPr>
      <w:color w:val="800000"/>
      <w:u w:val="single"/>
    </w:rPr>
  </w:style>
  <w:style w:type="character" w:customStyle="1" w:styleId="WW-WW8Num16z0111111111">
    <w:name w:val="WW-WW8Num16z0111111111"/>
    <w:rsid w:val="0044284B"/>
    <w:rPr>
      <w:rFonts w:ascii="Wingdings" w:hAnsi="Wingdings"/>
    </w:rPr>
  </w:style>
  <w:style w:type="character" w:customStyle="1" w:styleId="WW-WW8Num16z111111111111">
    <w:name w:val="WW-WW8Num16z111111111111"/>
    <w:rsid w:val="0044284B"/>
    <w:rPr>
      <w:rFonts w:ascii="Courier New" w:hAnsi="Courier New" w:cs="Courier New"/>
    </w:rPr>
  </w:style>
  <w:style w:type="character" w:customStyle="1" w:styleId="WW8Num16z3">
    <w:name w:val="WW8Num16z3"/>
    <w:rsid w:val="0044284B"/>
    <w:rPr>
      <w:rFonts w:ascii="Symbol" w:hAnsi="Symbol"/>
    </w:rPr>
  </w:style>
  <w:style w:type="character" w:customStyle="1" w:styleId="WW-WW8Num14z01111111111111111111111">
    <w:name w:val="WW-WW8Num14z01111111111111111111111"/>
    <w:rsid w:val="0044284B"/>
    <w:rPr>
      <w:rFonts w:ascii="Wingdings" w:hAnsi="Wingdings"/>
    </w:rPr>
  </w:style>
  <w:style w:type="character" w:customStyle="1" w:styleId="WW8Num14z1">
    <w:name w:val="WW8Num14z1"/>
    <w:rsid w:val="0044284B"/>
    <w:rPr>
      <w:rFonts w:ascii="Courier New" w:hAnsi="Courier New"/>
    </w:rPr>
  </w:style>
  <w:style w:type="character" w:customStyle="1" w:styleId="WW8Num14z3">
    <w:name w:val="WW8Num14z3"/>
    <w:rsid w:val="0044284B"/>
    <w:rPr>
      <w:rFonts w:ascii="Symbol" w:hAnsi="Symbol"/>
    </w:rPr>
  </w:style>
  <w:style w:type="character" w:customStyle="1" w:styleId="WW8Num18z1">
    <w:name w:val="WW8Num18z1"/>
    <w:rsid w:val="0044284B"/>
    <w:rPr>
      <w:rFonts w:ascii="StarSymbol" w:hAnsi="StarSymbol"/>
    </w:rPr>
  </w:style>
  <w:style w:type="character" w:customStyle="1" w:styleId="WW-WW8Num19z0111111111">
    <w:name w:val="WW-WW8Num19z0111111111"/>
    <w:rsid w:val="0044284B"/>
    <w:rPr>
      <w:rFonts w:ascii="StarSymbol" w:hAnsi="StarSymbol"/>
    </w:rPr>
  </w:style>
  <w:style w:type="character" w:customStyle="1" w:styleId="WW8Num20z0">
    <w:name w:val="WW8Num20z0"/>
    <w:rsid w:val="0044284B"/>
    <w:rPr>
      <w:rFonts w:ascii="StarSymbol" w:hAnsi="StarSymbol" w:cs="StarSymbol"/>
      <w:sz w:val="18"/>
      <w:szCs w:val="18"/>
    </w:rPr>
  </w:style>
  <w:style w:type="character" w:customStyle="1" w:styleId="Felsorolsjelek">
    <w:name w:val="Felsorolásjelek"/>
    <w:rsid w:val="0044284B"/>
    <w:rPr>
      <w:rFonts w:ascii="StarSymbol" w:eastAsia="StarSymbol" w:hAnsi="StarSymbol" w:cs="StarSymbol"/>
      <w:sz w:val="18"/>
      <w:szCs w:val="18"/>
    </w:rPr>
  </w:style>
  <w:style w:type="character" w:customStyle="1" w:styleId="WW-Felsorolsjelek">
    <w:name w:val="WW-Felsorolásjelek"/>
    <w:rsid w:val="0044284B"/>
    <w:rPr>
      <w:rFonts w:ascii="StarSymbol" w:eastAsia="StarSymbol" w:hAnsi="StarSymbol" w:cs="StarSymbol"/>
      <w:sz w:val="18"/>
      <w:szCs w:val="18"/>
    </w:rPr>
  </w:style>
  <w:style w:type="character" w:customStyle="1" w:styleId="WW-Felsorolsjelek1">
    <w:name w:val="WW-Felsorolásjelek1"/>
    <w:rsid w:val="0044284B"/>
    <w:rPr>
      <w:rFonts w:ascii="StarSymbol" w:eastAsia="StarSymbol" w:hAnsi="StarSymbol" w:cs="StarSymbol"/>
      <w:sz w:val="18"/>
      <w:szCs w:val="18"/>
    </w:rPr>
  </w:style>
  <w:style w:type="character" w:customStyle="1" w:styleId="WW-Felsorolsjelek11">
    <w:name w:val="WW-Felsorolásjelek11"/>
    <w:rsid w:val="0044284B"/>
    <w:rPr>
      <w:rFonts w:ascii="StarSymbol" w:eastAsia="StarSymbol" w:hAnsi="StarSymbol" w:cs="StarSymbol"/>
      <w:sz w:val="18"/>
      <w:szCs w:val="18"/>
    </w:rPr>
  </w:style>
  <w:style w:type="character" w:customStyle="1" w:styleId="WW-Felsorolsjelek111">
    <w:name w:val="WW-Felsorolásjelek111"/>
    <w:rsid w:val="0044284B"/>
    <w:rPr>
      <w:rFonts w:ascii="StarSymbol" w:eastAsia="StarSymbol" w:hAnsi="StarSymbol" w:cs="StarSymbol"/>
      <w:sz w:val="18"/>
      <w:szCs w:val="18"/>
    </w:rPr>
  </w:style>
  <w:style w:type="character" w:customStyle="1" w:styleId="WW-Felsorolsjelek1111">
    <w:name w:val="WW-Felsorolásjelek1111"/>
    <w:uiPriority w:val="99"/>
    <w:rsid w:val="0044284B"/>
    <w:rPr>
      <w:rFonts w:ascii="StarSymbol" w:eastAsia="StarSymbol" w:hAnsi="StarSymbol" w:cs="StarSymbol"/>
      <w:sz w:val="18"/>
      <w:szCs w:val="18"/>
    </w:rPr>
  </w:style>
  <w:style w:type="character" w:customStyle="1" w:styleId="WW-Felsorolsjelek11111">
    <w:name w:val="WW-Felsorolásjelek11111"/>
    <w:uiPriority w:val="99"/>
    <w:rsid w:val="0044284B"/>
    <w:rPr>
      <w:rFonts w:ascii="StarSymbol" w:eastAsia="StarSymbol" w:hAnsi="StarSymbol" w:cs="StarSymbol"/>
      <w:sz w:val="18"/>
      <w:szCs w:val="18"/>
    </w:rPr>
  </w:style>
  <w:style w:type="character" w:customStyle="1" w:styleId="WW-Felsorolsjelek111111">
    <w:name w:val="WW-Felsorolásjelek111111"/>
    <w:rsid w:val="0044284B"/>
    <w:rPr>
      <w:rFonts w:ascii="StarSymbol" w:eastAsia="StarSymbol" w:hAnsi="StarSymbol" w:cs="StarSymbol"/>
      <w:sz w:val="18"/>
      <w:szCs w:val="18"/>
    </w:rPr>
  </w:style>
  <w:style w:type="character" w:customStyle="1" w:styleId="WW-Felsorolsjelek1111111">
    <w:name w:val="WW-Felsorolásjelek1111111"/>
    <w:rsid w:val="0044284B"/>
    <w:rPr>
      <w:rFonts w:ascii="StarSymbol" w:eastAsia="StarSymbol" w:hAnsi="StarSymbol" w:cs="StarSymbol"/>
      <w:sz w:val="18"/>
      <w:szCs w:val="18"/>
    </w:rPr>
  </w:style>
  <w:style w:type="character" w:customStyle="1" w:styleId="WW-Felsorolsjelek11111111">
    <w:name w:val="WW-Felsorolásjelek11111111"/>
    <w:rsid w:val="0044284B"/>
    <w:rPr>
      <w:rFonts w:ascii="StarSymbol" w:eastAsia="StarSymbol" w:hAnsi="StarSymbol" w:cs="StarSymbol"/>
      <w:sz w:val="18"/>
      <w:szCs w:val="18"/>
    </w:rPr>
  </w:style>
  <w:style w:type="character" w:customStyle="1" w:styleId="WW-Felsorolsjelek111111111">
    <w:name w:val="WW-Felsorolásjelek111111111"/>
    <w:rsid w:val="0044284B"/>
    <w:rPr>
      <w:rFonts w:ascii="StarSymbol" w:eastAsia="StarSymbol" w:hAnsi="StarSymbol" w:cs="StarSymbol"/>
      <w:sz w:val="18"/>
      <w:szCs w:val="18"/>
    </w:rPr>
  </w:style>
  <w:style w:type="paragraph" w:styleId="Lista">
    <w:name w:val="List"/>
    <w:basedOn w:val="Szvegtrzs"/>
    <w:semiHidden/>
    <w:rsid w:val="0044284B"/>
    <w:pPr>
      <w:widowControl w:val="0"/>
      <w:suppressAutoHyphens/>
      <w:spacing w:after="0"/>
      <w:jc w:val="both"/>
    </w:pPr>
    <w:rPr>
      <w:rFonts w:cs="Tahoma"/>
      <w:szCs w:val="20"/>
    </w:rPr>
  </w:style>
  <w:style w:type="paragraph" w:customStyle="1" w:styleId="Cmsor">
    <w:name w:val="Címsor"/>
    <w:basedOn w:val="Norml"/>
    <w:next w:val="Szvegtrzs"/>
    <w:rsid w:val="0044284B"/>
    <w:pPr>
      <w:keepNext/>
      <w:spacing w:before="240" w:after="120"/>
    </w:pPr>
    <w:rPr>
      <w:rFonts w:ascii="Arial" w:eastAsia="Lucida Sans Unicode" w:hAnsi="Arial" w:cs="Tahoma"/>
      <w:sz w:val="28"/>
      <w:szCs w:val="28"/>
    </w:rPr>
  </w:style>
  <w:style w:type="paragraph" w:customStyle="1" w:styleId="Jegyzk">
    <w:name w:val="Jegyzék"/>
    <w:basedOn w:val="Norml"/>
    <w:rsid w:val="0044284B"/>
    <w:pPr>
      <w:suppressLineNumbers/>
    </w:pPr>
    <w:rPr>
      <w:rFonts w:cs="Tahoma"/>
      <w:szCs w:val="20"/>
    </w:rPr>
  </w:style>
  <w:style w:type="paragraph" w:customStyle="1" w:styleId="WW-Szvegtrzs2">
    <w:name w:val="WW-Szövegtörzs 2"/>
    <w:basedOn w:val="Norml"/>
    <w:uiPriority w:val="99"/>
    <w:rsid w:val="0044284B"/>
    <w:pPr>
      <w:tabs>
        <w:tab w:val="left" w:pos="709"/>
        <w:tab w:val="left" w:pos="4536"/>
      </w:tabs>
      <w:jc w:val="both"/>
    </w:pPr>
    <w:rPr>
      <w:szCs w:val="20"/>
    </w:rPr>
  </w:style>
  <w:style w:type="paragraph" w:customStyle="1" w:styleId="Tblzattartalom">
    <w:name w:val="Táblázat tartalom"/>
    <w:basedOn w:val="Szvegtrzs"/>
    <w:rsid w:val="0044284B"/>
    <w:pPr>
      <w:widowControl w:val="0"/>
      <w:suppressLineNumbers/>
      <w:suppressAutoHyphens/>
      <w:spacing w:after="0"/>
      <w:jc w:val="both"/>
    </w:pPr>
    <w:rPr>
      <w:szCs w:val="20"/>
    </w:rPr>
  </w:style>
  <w:style w:type="paragraph" w:customStyle="1" w:styleId="Tblzatfejlc">
    <w:name w:val="Táblázat fejléc"/>
    <w:basedOn w:val="Tblzattartalom"/>
    <w:rsid w:val="0044284B"/>
    <w:pPr>
      <w:jc w:val="center"/>
    </w:pPr>
    <w:rPr>
      <w:b/>
      <w:bCs/>
    </w:rPr>
  </w:style>
  <w:style w:type="paragraph" w:customStyle="1" w:styleId="WW-NormlWeb">
    <w:name w:val="WW-Normál (Web)"/>
    <w:basedOn w:val="Norml"/>
    <w:uiPriority w:val="99"/>
    <w:rsid w:val="0044284B"/>
    <w:pPr>
      <w:spacing w:before="280" w:after="280"/>
    </w:pPr>
  </w:style>
  <w:style w:type="paragraph" w:customStyle="1" w:styleId="WW-Szvegtrzs3">
    <w:name w:val="WW-Szövegtörzs 3"/>
    <w:basedOn w:val="Norml"/>
    <w:rsid w:val="0044284B"/>
    <w:pPr>
      <w:jc w:val="both"/>
    </w:pPr>
    <w:rPr>
      <w:color w:val="000000"/>
      <w:sz w:val="28"/>
      <w:szCs w:val="20"/>
    </w:rPr>
  </w:style>
  <w:style w:type="paragraph" w:customStyle="1" w:styleId="WW-Nincstrkz">
    <w:name w:val="WW-Nincs térköz"/>
    <w:uiPriority w:val="99"/>
    <w:rsid w:val="0044284B"/>
    <w:pPr>
      <w:suppressAutoHyphens/>
      <w:spacing w:after="0" w:line="240" w:lineRule="auto"/>
    </w:pPr>
    <w:rPr>
      <w:rFonts w:ascii="Times New Roman" w:eastAsia="Times New Roman" w:hAnsi="Times New Roman" w:cs="Times New Roman"/>
      <w:color w:val="000000"/>
      <w:sz w:val="24"/>
      <w:szCs w:val="24"/>
      <w:lang w:eastAsia="ar-SA"/>
    </w:rPr>
  </w:style>
  <w:style w:type="paragraph" w:customStyle="1" w:styleId="WW-Listaszerbekezds">
    <w:name w:val="WW-Listaszerű bekezdés"/>
    <w:basedOn w:val="Norml"/>
    <w:uiPriority w:val="99"/>
    <w:rsid w:val="0044284B"/>
    <w:pPr>
      <w:widowControl/>
      <w:ind w:left="720"/>
    </w:pPr>
    <w:rPr>
      <w:rFonts w:cs="Calibri"/>
      <w:color w:val="000000"/>
      <w:lang w:eastAsia="ar-SA"/>
    </w:rPr>
  </w:style>
  <w:style w:type="paragraph" w:styleId="Kpalrs">
    <w:name w:val="caption"/>
    <w:basedOn w:val="Norml"/>
    <w:next w:val="Norml"/>
    <w:uiPriority w:val="35"/>
    <w:unhideWhenUsed/>
    <w:qFormat/>
    <w:rsid w:val="0044284B"/>
    <w:rPr>
      <w:b/>
      <w:bCs/>
      <w:sz w:val="20"/>
      <w:szCs w:val="20"/>
    </w:rPr>
  </w:style>
  <w:style w:type="paragraph" w:styleId="Buborkszveg">
    <w:name w:val="Balloon Text"/>
    <w:basedOn w:val="Norml"/>
    <w:link w:val="BuborkszvegChar"/>
    <w:uiPriority w:val="99"/>
    <w:semiHidden/>
    <w:unhideWhenUsed/>
    <w:rsid w:val="0044284B"/>
    <w:rPr>
      <w:rFonts w:ascii="Tahoma" w:hAnsi="Tahoma" w:cs="Tahoma"/>
      <w:sz w:val="16"/>
      <w:szCs w:val="16"/>
    </w:rPr>
  </w:style>
  <w:style w:type="character" w:customStyle="1" w:styleId="BuborkszvegChar">
    <w:name w:val="Buborékszöveg Char"/>
    <w:basedOn w:val="Bekezdsalapbettpusa"/>
    <w:link w:val="Buborkszveg"/>
    <w:uiPriority w:val="99"/>
    <w:semiHidden/>
    <w:rsid w:val="0044284B"/>
    <w:rPr>
      <w:rFonts w:ascii="Tahoma" w:eastAsia="Times New Roman" w:hAnsi="Tahoma" w:cs="Tahoma"/>
      <w:sz w:val="16"/>
      <w:szCs w:val="16"/>
      <w:lang w:eastAsia="hu-HU"/>
    </w:rPr>
  </w:style>
  <w:style w:type="paragraph" w:customStyle="1" w:styleId="WW-NormlWeb12">
    <w:name w:val="WW-Normál (Web)12"/>
    <w:basedOn w:val="Norml"/>
    <w:uiPriority w:val="99"/>
    <w:rsid w:val="0044284B"/>
    <w:pPr>
      <w:widowControl/>
      <w:suppressAutoHyphens w:val="0"/>
      <w:spacing w:before="280" w:after="280"/>
    </w:pPr>
    <w:rPr>
      <w:lang w:eastAsia="ar-SA"/>
    </w:rPr>
  </w:style>
  <w:style w:type="table" w:styleId="Vilgoslista3jellszn">
    <w:name w:val="Light List Accent 3"/>
    <w:basedOn w:val="Normltblzat"/>
    <w:uiPriority w:val="61"/>
    <w:rsid w:val="0044284B"/>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Standard">
    <w:name w:val="Standard"/>
    <w:rsid w:val="0044284B"/>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ar-SA"/>
    </w:rPr>
  </w:style>
  <w:style w:type="paragraph" w:customStyle="1" w:styleId="TableContents">
    <w:name w:val="Table Contents"/>
    <w:basedOn w:val="Norml"/>
    <w:rsid w:val="0044284B"/>
    <w:pPr>
      <w:widowControl/>
      <w:suppressLineNumbers/>
      <w:autoSpaceDN w:val="0"/>
      <w:textAlignment w:val="baseline"/>
    </w:pPr>
    <w:rPr>
      <w:color w:val="000000"/>
      <w:kern w:val="3"/>
      <w:lang w:eastAsia="ar-SA"/>
    </w:rPr>
  </w:style>
  <w:style w:type="table" w:styleId="Kzepeslista21jellszn">
    <w:name w:val="Medium List 2 Accent 1"/>
    <w:basedOn w:val="Normltblzat"/>
    <w:uiPriority w:val="66"/>
    <w:rsid w:val="0044284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extbody">
    <w:name w:val="Text body"/>
    <w:basedOn w:val="Standard"/>
    <w:rsid w:val="0044284B"/>
    <w:pPr>
      <w:spacing w:after="120"/>
    </w:pPr>
  </w:style>
  <w:style w:type="paragraph" w:styleId="Nincstrkz">
    <w:name w:val="No Spacing"/>
    <w:uiPriority w:val="1"/>
    <w:qFormat/>
    <w:rsid w:val="0044284B"/>
    <w:pPr>
      <w:widowControl w:val="0"/>
      <w:suppressAutoHyphens/>
      <w:spacing w:after="0" w:line="240" w:lineRule="auto"/>
    </w:pPr>
    <w:rPr>
      <w:rFonts w:ascii="Times New Roman" w:eastAsia="Times New Roman" w:hAnsi="Times New Roman" w:cs="Times New Roman"/>
      <w:sz w:val="24"/>
      <w:szCs w:val="20"/>
      <w:lang w:eastAsia="hu-HU"/>
    </w:rPr>
  </w:style>
  <w:style w:type="character" w:customStyle="1" w:styleId="apple-converted-space">
    <w:name w:val="apple-converted-space"/>
    <w:basedOn w:val="Bekezdsalapbettpusa"/>
    <w:rsid w:val="004428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munkalap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munkalap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munkalap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munkalap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munkalap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munkalap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munkalap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munkalap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u-HU"/>
  <c:chart>
    <c:title>
      <c:tx>
        <c:rich>
          <a:bodyPr/>
          <a:lstStyle/>
          <a:p>
            <a:pPr>
              <a:defRPr/>
            </a:pPr>
            <a:r>
              <a:rPr lang="hu-HU" sz="1000" b="1" i="0" u="none" strike="noStrike" baseline="0"/>
              <a:t>Az ellátottak szociális rászorultság szerinti megoszlása (96 fő) </a:t>
            </a:r>
          </a:p>
          <a:p>
            <a:pPr>
              <a:defRPr/>
            </a:pPr>
            <a:r>
              <a:rPr lang="hu-HU" sz="1000" b="1" i="0" u="none" strike="noStrike" baseline="0"/>
              <a:t>2016. december 31-én</a:t>
            </a:r>
            <a:endParaRPr lang="en-US" sz="1000"/>
          </a:p>
        </c:rich>
      </c:tx>
    </c:title>
    <c:view3D>
      <c:rotX val="30"/>
      <c:perspective val="30"/>
    </c:view3D>
    <c:plotArea>
      <c:layout/>
      <c:pie3DChart>
        <c:varyColors val="1"/>
        <c:ser>
          <c:idx val="0"/>
          <c:order val="0"/>
          <c:tx>
            <c:strRef>
              <c:f>Munka1!$B$1</c:f>
              <c:strCache>
                <c:ptCount val="1"/>
                <c:pt idx="0">
                  <c:v>Értékesítés</c:v>
                </c:pt>
              </c:strCache>
            </c:strRef>
          </c:tx>
          <c:explosion val="25"/>
          <c:cat>
            <c:strRef>
              <c:f>Munka1!$A$2:$A$6</c:f>
              <c:strCache>
                <c:ptCount val="4"/>
                <c:pt idx="0">
                  <c:v>Egyedül élő 65 év feletti személy (84 fő)</c:v>
                </c:pt>
                <c:pt idx="1">
                  <c:v>Egyedül élő súlyosan fogyatékos személy (0 fő)</c:v>
                </c:pt>
                <c:pt idx="2">
                  <c:v>Egyedül élő pszichiátriai beteg (4 fő)</c:v>
                </c:pt>
                <c:pt idx="3">
                  <c:v>Kétszemélyes háztartásban élő 65 év feletti, illetve súlyosan fogyatékos vagy pszichiátriai beteg személy (8 fő)</c:v>
                </c:pt>
              </c:strCache>
            </c:strRef>
          </c:cat>
          <c:val>
            <c:numRef>
              <c:f>Munka1!$B$2:$B$6</c:f>
              <c:numCache>
                <c:formatCode>General</c:formatCode>
                <c:ptCount val="5"/>
                <c:pt idx="0">
                  <c:v>84</c:v>
                </c:pt>
                <c:pt idx="1">
                  <c:v>0</c:v>
                </c:pt>
                <c:pt idx="2">
                  <c:v>4</c:v>
                </c:pt>
                <c:pt idx="3">
                  <c:v>8</c:v>
                </c:pt>
              </c:numCache>
            </c:numRef>
          </c:val>
        </c:ser>
        <c:dLbls>
          <c:showPercent val="1"/>
        </c:dLbls>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u-HU"/>
  <c:chart>
    <c:title>
      <c:tx>
        <c:rich>
          <a:bodyPr/>
          <a:lstStyle/>
          <a:p>
            <a:pPr>
              <a:defRPr/>
            </a:pPr>
            <a:r>
              <a:rPr lang="hu-HU" sz="1200">
                <a:latin typeface="Times New Roman" pitchFamily="18" charset="0"/>
                <a:cs typeface="Times New Roman" pitchFamily="18" charset="0"/>
              </a:rPr>
              <a:t>Segélykérések száma</a:t>
            </a:r>
            <a:endParaRPr lang="en-US" sz="1200">
              <a:latin typeface="Times New Roman" pitchFamily="18" charset="0"/>
              <a:cs typeface="Times New Roman" pitchFamily="18" charset="0"/>
            </a:endParaRPr>
          </a:p>
        </c:rich>
      </c:tx>
    </c:title>
    <c:plotArea>
      <c:layout/>
      <c:lineChart>
        <c:grouping val="standard"/>
        <c:ser>
          <c:idx val="0"/>
          <c:order val="0"/>
          <c:tx>
            <c:strRef>
              <c:f>Munka1!$B$1</c:f>
              <c:strCache>
                <c:ptCount val="1"/>
                <c:pt idx="0">
                  <c:v>segélykérések</c:v>
                </c:pt>
              </c:strCache>
            </c:strRef>
          </c:tx>
          <c:dLbls>
            <c:showVal val="1"/>
          </c:dLbls>
          <c:cat>
            <c:strRef>
              <c:f>Munka1!$A$2:$A$6</c:f>
              <c:strCache>
                <c:ptCount val="5"/>
                <c:pt idx="0">
                  <c:v>2012.</c:v>
                </c:pt>
                <c:pt idx="1">
                  <c:v>2013.</c:v>
                </c:pt>
                <c:pt idx="2">
                  <c:v>2014.</c:v>
                </c:pt>
                <c:pt idx="3">
                  <c:v>2015.</c:v>
                </c:pt>
                <c:pt idx="4">
                  <c:v>2016.</c:v>
                </c:pt>
              </c:strCache>
            </c:strRef>
          </c:cat>
          <c:val>
            <c:numRef>
              <c:f>Munka1!$B$2:$B$6</c:f>
              <c:numCache>
                <c:formatCode>General</c:formatCode>
                <c:ptCount val="5"/>
                <c:pt idx="0">
                  <c:v>146</c:v>
                </c:pt>
                <c:pt idx="1">
                  <c:v>230</c:v>
                </c:pt>
                <c:pt idx="2">
                  <c:v>205</c:v>
                </c:pt>
                <c:pt idx="3">
                  <c:v>202</c:v>
                </c:pt>
                <c:pt idx="4">
                  <c:v>309</c:v>
                </c:pt>
              </c:numCache>
            </c:numRef>
          </c:val>
        </c:ser>
        <c:marker val="1"/>
        <c:axId val="100779904"/>
        <c:axId val="100781440"/>
      </c:lineChart>
      <c:catAx>
        <c:axId val="100779904"/>
        <c:scaling>
          <c:orientation val="minMax"/>
        </c:scaling>
        <c:axPos val="b"/>
        <c:numFmt formatCode="General" sourceLinked="1"/>
        <c:majorTickMark val="none"/>
        <c:tickLblPos val="nextTo"/>
        <c:crossAx val="100781440"/>
        <c:crosses val="autoZero"/>
        <c:auto val="1"/>
        <c:lblAlgn val="ctr"/>
        <c:lblOffset val="100"/>
      </c:catAx>
      <c:valAx>
        <c:axId val="100781440"/>
        <c:scaling>
          <c:orientation val="minMax"/>
        </c:scaling>
        <c:axPos val="l"/>
        <c:majorGridlines/>
        <c:numFmt formatCode="General" sourceLinked="1"/>
        <c:majorTickMark val="none"/>
        <c:tickLblPos val="nextTo"/>
        <c:spPr>
          <a:ln w="9525">
            <a:noFill/>
          </a:ln>
        </c:spPr>
        <c:crossAx val="100779904"/>
        <c:crosses val="autoZero"/>
        <c:crossBetween val="between"/>
      </c:valAx>
    </c:plotArea>
    <c:legend>
      <c:legendPos val="b"/>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hu-HU"/>
  <c:chart>
    <c:title>
      <c:tx>
        <c:rich>
          <a:bodyPr/>
          <a:lstStyle/>
          <a:p>
            <a:pPr>
              <a:defRPr/>
            </a:pPr>
            <a:r>
              <a:rPr lang="hu-HU" sz="1100">
                <a:latin typeface="Times New Roman" pitchFamily="18" charset="0"/>
                <a:cs typeface="Times New Roman" pitchFamily="18" charset="0"/>
              </a:rPr>
              <a:t>A szolgáltatást igénybe vevők településenkénti</a:t>
            </a:r>
            <a:r>
              <a:rPr lang="hu-HU" sz="1100" baseline="0">
                <a:latin typeface="Times New Roman" pitchFamily="18" charset="0"/>
                <a:cs typeface="Times New Roman" pitchFamily="18" charset="0"/>
              </a:rPr>
              <a:t> megoszlása                 </a:t>
            </a:r>
            <a:r>
              <a:rPr lang="hu-HU" sz="1100">
                <a:latin typeface="Times New Roman" pitchFamily="18" charset="0"/>
                <a:cs typeface="Times New Roman" pitchFamily="18" charset="0"/>
              </a:rPr>
              <a:t> 2016. december 31-én</a:t>
            </a:r>
          </a:p>
        </c:rich>
      </c:tx>
    </c:title>
    <c:view3D>
      <c:rotX val="30"/>
      <c:perspective val="30"/>
    </c:view3D>
    <c:plotArea>
      <c:layout/>
      <c:pie3DChart>
        <c:varyColors val="1"/>
        <c:ser>
          <c:idx val="0"/>
          <c:order val="0"/>
          <c:tx>
            <c:strRef>
              <c:f>Munka1!$B$1</c:f>
              <c:strCache>
                <c:ptCount val="1"/>
                <c:pt idx="0">
                  <c:v>A szolgáltatást igénybe vevők településenként</c:v>
                </c:pt>
              </c:strCache>
            </c:strRef>
          </c:tx>
          <c:cat>
            <c:strRef>
              <c:f>Munka1!$A$2:$A$7</c:f>
              <c:strCache>
                <c:ptCount val="6"/>
                <c:pt idx="0">
                  <c:v>Bátaapáti (8 fő)</c:v>
                </c:pt>
                <c:pt idx="1">
                  <c:v>Bonyhád (26 fő)</c:v>
                </c:pt>
                <c:pt idx="2">
                  <c:v>Lengyel (2 fő)</c:v>
                </c:pt>
                <c:pt idx="3">
                  <c:v>Mórágy (2 fő)</c:v>
                </c:pt>
                <c:pt idx="4">
                  <c:v>Tevel (2 fő)</c:v>
                </c:pt>
                <c:pt idx="5">
                  <c:v>Váralja (2 fő)</c:v>
                </c:pt>
              </c:strCache>
            </c:strRef>
          </c:cat>
          <c:val>
            <c:numRef>
              <c:f>Munka1!$B$2:$B$7</c:f>
              <c:numCache>
                <c:formatCode>General</c:formatCode>
                <c:ptCount val="6"/>
                <c:pt idx="0">
                  <c:v>8</c:v>
                </c:pt>
                <c:pt idx="1">
                  <c:v>26</c:v>
                </c:pt>
                <c:pt idx="2">
                  <c:v>2</c:v>
                </c:pt>
                <c:pt idx="3">
                  <c:v>2</c:v>
                </c:pt>
                <c:pt idx="4">
                  <c:v>2</c:v>
                </c:pt>
                <c:pt idx="5">
                  <c:v>2</c:v>
                </c:pt>
              </c:numCache>
            </c:numRef>
          </c:val>
        </c:ser>
        <c:dLbls>
          <c:showPercent val="1"/>
        </c:dLbls>
      </c:pie3D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hu-HU"/>
  <c:chart>
    <c:title>
      <c:tx>
        <c:rich>
          <a:bodyPr/>
          <a:lstStyle/>
          <a:p>
            <a:pPr>
              <a:defRPr sz="900"/>
            </a:pPr>
            <a:r>
              <a:rPr lang="hu-HU" sz="900">
                <a:latin typeface="Times New Roman" pitchFamily="18" charset="0"/>
                <a:cs typeface="Times New Roman" pitchFamily="18" charset="0"/>
              </a:rPr>
              <a:t>Támogató</a:t>
            </a:r>
            <a:r>
              <a:rPr lang="hu-HU" sz="900" baseline="0">
                <a:latin typeface="Times New Roman" pitchFamily="18" charset="0"/>
                <a:cs typeface="Times New Roman" pitchFamily="18" charset="0"/>
              </a:rPr>
              <a:t> szolgálat ellátotti köre kor szerinti megoszlásban 2016. december 31-én</a:t>
            </a:r>
            <a:endParaRPr lang="en-US" sz="900">
              <a:latin typeface="Times New Roman" pitchFamily="18" charset="0"/>
              <a:cs typeface="Times New Roman" pitchFamily="18" charset="0"/>
            </a:endParaRPr>
          </a:p>
        </c:rich>
      </c:tx>
    </c:title>
    <c:view3D>
      <c:rotX val="30"/>
      <c:perspective val="30"/>
    </c:view3D>
    <c:plotArea>
      <c:layout/>
      <c:pie3DChart>
        <c:varyColors val="1"/>
        <c:ser>
          <c:idx val="0"/>
          <c:order val="0"/>
          <c:tx>
            <c:strRef>
              <c:f>Munka1!$B$1</c:f>
              <c:strCache>
                <c:ptCount val="1"/>
                <c:pt idx="0">
                  <c:v>Értékesítés</c:v>
                </c:pt>
              </c:strCache>
            </c:strRef>
          </c:tx>
          <c:explosion val="25"/>
          <c:cat>
            <c:strRef>
              <c:f>Munka1!$A$2:$A$12</c:f>
              <c:strCache>
                <c:ptCount val="11"/>
                <c:pt idx="0">
                  <c:v>0-5 éves</c:v>
                </c:pt>
                <c:pt idx="1">
                  <c:v>6-13 éves</c:v>
                </c:pt>
                <c:pt idx="2">
                  <c:v>14-17 éves</c:v>
                </c:pt>
                <c:pt idx="3">
                  <c:v>18-39 éves</c:v>
                </c:pt>
                <c:pt idx="4">
                  <c:v>40-59 éves</c:v>
                </c:pt>
                <c:pt idx="5">
                  <c:v>60-64 éves</c:v>
                </c:pt>
                <c:pt idx="6">
                  <c:v>65-69 éves</c:v>
                </c:pt>
                <c:pt idx="7">
                  <c:v>70-74 éves</c:v>
                </c:pt>
                <c:pt idx="8">
                  <c:v>75-79 éves</c:v>
                </c:pt>
                <c:pt idx="9">
                  <c:v>80-89 éves</c:v>
                </c:pt>
                <c:pt idx="10">
                  <c:v>90-x éves</c:v>
                </c:pt>
              </c:strCache>
            </c:strRef>
          </c:cat>
          <c:val>
            <c:numRef>
              <c:f>Munka1!$B$2:$B$12</c:f>
              <c:numCache>
                <c:formatCode>General</c:formatCode>
                <c:ptCount val="11"/>
                <c:pt idx="0">
                  <c:v>0</c:v>
                </c:pt>
                <c:pt idx="1">
                  <c:v>2</c:v>
                </c:pt>
                <c:pt idx="2">
                  <c:v>2</c:v>
                </c:pt>
                <c:pt idx="3">
                  <c:v>3</c:v>
                </c:pt>
                <c:pt idx="4">
                  <c:v>6</c:v>
                </c:pt>
                <c:pt idx="5">
                  <c:v>2</c:v>
                </c:pt>
                <c:pt idx="6">
                  <c:v>4</c:v>
                </c:pt>
                <c:pt idx="7">
                  <c:v>11</c:v>
                </c:pt>
                <c:pt idx="8">
                  <c:v>2</c:v>
                </c:pt>
                <c:pt idx="9">
                  <c:v>8</c:v>
                </c:pt>
                <c:pt idx="10">
                  <c:v>2</c:v>
                </c:pt>
              </c:numCache>
            </c:numRef>
          </c:val>
        </c:ser>
        <c:dLbls>
          <c:showCatName val="1"/>
          <c:showPercent val="1"/>
        </c:dLbls>
      </c:pie3DChart>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hu-HU"/>
  <c:chart>
    <c:view3D>
      <c:rAngAx val="1"/>
    </c:view3D>
    <c:plotArea>
      <c:layout/>
      <c:bar3DChart>
        <c:barDir val="col"/>
        <c:grouping val="clustered"/>
        <c:ser>
          <c:idx val="0"/>
          <c:order val="0"/>
          <c:tx>
            <c:strRef>
              <c:f>Munka1!$B$1</c:f>
              <c:strCache>
                <c:ptCount val="1"/>
                <c:pt idx="0">
                  <c:v>Összes ellátott</c:v>
                </c:pt>
              </c:strCache>
            </c:strRef>
          </c:tx>
          <c:cat>
            <c:strRef>
              <c:f>Munka1!$A$2:$A$9</c:f>
              <c:strCache>
                <c:ptCount val="8"/>
                <c:pt idx="0">
                  <c:v>18-39 év </c:v>
                </c:pt>
                <c:pt idx="1">
                  <c:v>40-59 év</c:v>
                </c:pt>
                <c:pt idx="2">
                  <c:v>60-64 év</c:v>
                </c:pt>
                <c:pt idx="3">
                  <c:v>65-69 év</c:v>
                </c:pt>
                <c:pt idx="4">
                  <c:v>70-74 év</c:v>
                </c:pt>
                <c:pt idx="5">
                  <c:v>75-79 év</c:v>
                </c:pt>
                <c:pt idx="6">
                  <c:v>80-89 év</c:v>
                </c:pt>
                <c:pt idx="7">
                  <c:v>90 -</c:v>
                </c:pt>
              </c:strCache>
            </c:strRef>
          </c:cat>
          <c:val>
            <c:numRef>
              <c:f>Munka1!$B$2:$B$9</c:f>
              <c:numCache>
                <c:formatCode>General</c:formatCode>
                <c:ptCount val="8"/>
                <c:pt idx="0">
                  <c:v>1</c:v>
                </c:pt>
                <c:pt idx="1">
                  <c:v>4</c:v>
                </c:pt>
                <c:pt idx="2">
                  <c:v>5</c:v>
                </c:pt>
                <c:pt idx="3">
                  <c:v>7</c:v>
                </c:pt>
                <c:pt idx="4">
                  <c:v>6</c:v>
                </c:pt>
                <c:pt idx="5">
                  <c:v>7</c:v>
                </c:pt>
                <c:pt idx="6">
                  <c:v>5</c:v>
                </c:pt>
                <c:pt idx="7">
                  <c:v>1</c:v>
                </c:pt>
              </c:numCache>
            </c:numRef>
          </c:val>
        </c:ser>
        <c:ser>
          <c:idx val="1"/>
          <c:order val="1"/>
          <c:tx>
            <c:strRef>
              <c:f>Munka1!$C$1</c:f>
              <c:strCache>
                <c:ptCount val="1"/>
                <c:pt idx="0">
                  <c:v>Ebből férfi</c:v>
                </c:pt>
              </c:strCache>
            </c:strRef>
          </c:tx>
          <c:cat>
            <c:strRef>
              <c:f>Munka1!$A$2:$A$9</c:f>
              <c:strCache>
                <c:ptCount val="8"/>
                <c:pt idx="0">
                  <c:v>18-39 év </c:v>
                </c:pt>
                <c:pt idx="1">
                  <c:v>40-59 év</c:v>
                </c:pt>
                <c:pt idx="2">
                  <c:v>60-64 év</c:v>
                </c:pt>
                <c:pt idx="3">
                  <c:v>65-69 év</c:v>
                </c:pt>
                <c:pt idx="4">
                  <c:v>70-74 év</c:v>
                </c:pt>
                <c:pt idx="5">
                  <c:v>75-79 év</c:v>
                </c:pt>
                <c:pt idx="6">
                  <c:v>80-89 év</c:v>
                </c:pt>
                <c:pt idx="7">
                  <c:v>90 -</c:v>
                </c:pt>
              </c:strCache>
            </c:strRef>
          </c:cat>
          <c:val>
            <c:numRef>
              <c:f>Munka1!$C$2:$C$9</c:f>
              <c:numCache>
                <c:formatCode>General</c:formatCode>
                <c:ptCount val="8"/>
                <c:pt idx="0">
                  <c:v>0</c:v>
                </c:pt>
                <c:pt idx="1">
                  <c:v>2</c:v>
                </c:pt>
                <c:pt idx="2">
                  <c:v>3</c:v>
                </c:pt>
                <c:pt idx="3">
                  <c:v>4</c:v>
                </c:pt>
                <c:pt idx="4">
                  <c:v>1</c:v>
                </c:pt>
                <c:pt idx="5">
                  <c:v>2</c:v>
                </c:pt>
                <c:pt idx="6">
                  <c:v>3</c:v>
                </c:pt>
                <c:pt idx="7">
                  <c:v>1</c:v>
                </c:pt>
              </c:numCache>
            </c:numRef>
          </c:val>
        </c:ser>
        <c:ser>
          <c:idx val="2"/>
          <c:order val="2"/>
          <c:tx>
            <c:strRef>
              <c:f>Munka1!$D$1</c:f>
              <c:strCache>
                <c:ptCount val="1"/>
                <c:pt idx="0">
                  <c:v>Ebből nő</c:v>
                </c:pt>
              </c:strCache>
            </c:strRef>
          </c:tx>
          <c:cat>
            <c:strRef>
              <c:f>Munka1!$A$2:$A$9</c:f>
              <c:strCache>
                <c:ptCount val="8"/>
                <c:pt idx="0">
                  <c:v>18-39 év </c:v>
                </c:pt>
                <c:pt idx="1">
                  <c:v>40-59 év</c:v>
                </c:pt>
                <c:pt idx="2">
                  <c:v>60-64 év</c:v>
                </c:pt>
                <c:pt idx="3">
                  <c:v>65-69 év</c:v>
                </c:pt>
                <c:pt idx="4">
                  <c:v>70-74 év</c:v>
                </c:pt>
                <c:pt idx="5">
                  <c:v>75-79 év</c:v>
                </c:pt>
                <c:pt idx="6">
                  <c:v>80-89 év</c:v>
                </c:pt>
                <c:pt idx="7">
                  <c:v>90 -</c:v>
                </c:pt>
              </c:strCache>
            </c:strRef>
          </c:cat>
          <c:val>
            <c:numRef>
              <c:f>Munka1!$D$2:$D$9</c:f>
              <c:numCache>
                <c:formatCode>General</c:formatCode>
                <c:ptCount val="8"/>
                <c:pt idx="0">
                  <c:v>1</c:v>
                </c:pt>
                <c:pt idx="1">
                  <c:v>2</c:v>
                </c:pt>
                <c:pt idx="2">
                  <c:v>2</c:v>
                </c:pt>
                <c:pt idx="3">
                  <c:v>3</c:v>
                </c:pt>
                <c:pt idx="4">
                  <c:v>5</c:v>
                </c:pt>
                <c:pt idx="5">
                  <c:v>5</c:v>
                </c:pt>
                <c:pt idx="6">
                  <c:v>2</c:v>
                </c:pt>
                <c:pt idx="7">
                  <c:v>0</c:v>
                </c:pt>
              </c:numCache>
            </c:numRef>
          </c:val>
        </c:ser>
        <c:shape val="box"/>
        <c:axId val="102707968"/>
        <c:axId val="102709504"/>
        <c:axId val="0"/>
      </c:bar3DChart>
      <c:catAx>
        <c:axId val="102707968"/>
        <c:scaling>
          <c:orientation val="minMax"/>
        </c:scaling>
        <c:axPos val="b"/>
        <c:tickLblPos val="nextTo"/>
        <c:crossAx val="102709504"/>
        <c:crosses val="autoZero"/>
        <c:auto val="1"/>
        <c:lblAlgn val="ctr"/>
        <c:lblOffset val="100"/>
      </c:catAx>
      <c:valAx>
        <c:axId val="102709504"/>
        <c:scaling>
          <c:orientation val="minMax"/>
        </c:scaling>
        <c:axPos val="l"/>
        <c:majorGridlines/>
        <c:numFmt formatCode="General" sourceLinked="1"/>
        <c:tickLblPos val="nextTo"/>
        <c:crossAx val="102707968"/>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hu-HU"/>
  <c:chart>
    <c:title>
      <c:tx>
        <c:rich>
          <a:bodyPr/>
          <a:lstStyle/>
          <a:p>
            <a:pPr>
              <a:defRPr/>
            </a:pPr>
            <a:r>
              <a:rPr lang="hu-HU" sz="1200"/>
              <a:t>Étkezésben</a:t>
            </a:r>
            <a:r>
              <a:rPr lang="hu-HU" sz="1200" baseline="0"/>
              <a:t> részesülők megoszlása az igénybevétel módja alapján </a:t>
            </a:r>
          </a:p>
          <a:p>
            <a:pPr>
              <a:defRPr/>
            </a:pPr>
            <a:r>
              <a:rPr lang="hu-HU" sz="1200" baseline="0"/>
              <a:t>(2016. december 31-én)</a:t>
            </a:r>
            <a:endParaRPr lang="en-US" sz="1200"/>
          </a:p>
        </c:rich>
      </c:tx>
      <c:layout>
        <c:manualLayout>
          <c:xMode val="edge"/>
          <c:yMode val="edge"/>
          <c:x val="0.12296296296296302"/>
          <c:y val="1.1904761904761921E-2"/>
        </c:manualLayout>
      </c:layout>
    </c:title>
    <c:view3D>
      <c:rotX val="30"/>
      <c:perspective val="30"/>
    </c:view3D>
    <c:plotArea>
      <c:layout/>
      <c:pie3DChart>
        <c:varyColors val="1"/>
        <c:ser>
          <c:idx val="0"/>
          <c:order val="0"/>
          <c:tx>
            <c:strRef>
              <c:f>Munka1!$B$1</c:f>
              <c:strCache>
                <c:ptCount val="1"/>
                <c:pt idx="0">
                  <c:v>Értékesítés</c:v>
                </c:pt>
              </c:strCache>
            </c:strRef>
          </c:tx>
          <c:explosion val="25"/>
          <c:cat>
            <c:strRef>
              <c:f>Munka1!$A$2:$A$3</c:f>
              <c:strCache>
                <c:ptCount val="2"/>
                <c:pt idx="0">
                  <c:v>Helyben fogyasztja vagy elviszi (34 fő)</c:v>
                </c:pt>
                <c:pt idx="1">
                  <c:v>Lakásra szállítják (80 fő)</c:v>
                </c:pt>
              </c:strCache>
            </c:strRef>
          </c:cat>
          <c:val>
            <c:numRef>
              <c:f>Munka1!$B$2:$B$3</c:f>
              <c:numCache>
                <c:formatCode>General</c:formatCode>
                <c:ptCount val="2"/>
                <c:pt idx="0">
                  <c:v>34</c:v>
                </c:pt>
                <c:pt idx="1">
                  <c:v>80</c:v>
                </c:pt>
              </c:numCache>
            </c:numRef>
          </c:val>
        </c:ser>
        <c:dLbls>
          <c:showPercent val="1"/>
        </c:dLbls>
      </c:pie3DChart>
    </c:plotArea>
    <c:legend>
      <c:legendPos val="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hu-HU"/>
  <c:chart>
    <c:title>
      <c:tx>
        <c:rich>
          <a:bodyPr/>
          <a:lstStyle/>
          <a:p>
            <a:pPr>
              <a:defRPr/>
            </a:pPr>
            <a:r>
              <a:rPr lang="hu-HU" sz="1200"/>
              <a:t>Kiszolgált ételadagok  számának alakulása 2016-ban </a:t>
            </a:r>
          </a:p>
        </c:rich>
      </c:tx>
    </c:title>
    <c:plotArea>
      <c:layout/>
      <c:barChart>
        <c:barDir val="col"/>
        <c:grouping val="clustered"/>
        <c:ser>
          <c:idx val="0"/>
          <c:order val="0"/>
          <c:tx>
            <c:strRef>
              <c:f>Munka1!$B$1</c:f>
              <c:strCache>
                <c:ptCount val="1"/>
                <c:pt idx="0">
                  <c:v>Kiszolgált ételadagok száma</c:v>
                </c:pt>
              </c:strCache>
            </c:strRef>
          </c:tx>
          <c:cat>
            <c:strRef>
              <c:f>Munka1!$A$2:$A$13</c:f>
              <c:strCache>
                <c:ptCount val="12"/>
                <c:pt idx="0">
                  <c:v>január (2076 adag)</c:v>
                </c:pt>
                <c:pt idx="1">
                  <c:v>február (2079 adag)</c:v>
                </c:pt>
                <c:pt idx="2">
                  <c:v>március (2079 adag)</c:v>
                </c:pt>
                <c:pt idx="3">
                  <c:v>április (1942 adag)</c:v>
                </c:pt>
                <c:pt idx="4">
                  <c:v>május (2032 adag)</c:v>
                </c:pt>
                <c:pt idx="5">
                  <c:v>június (1969 adag)</c:v>
                </c:pt>
                <c:pt idx="6">
                  <c:v>július (1984 adag)</c:v>
                </c:pt>
                <c:pt idx="7">
                  <c:v>augusztus (1951 adag)</c:v>
                </c:pt>
                <c:pt idx="8">
                  <c:v>szeptember (1935 adag)</c:v>
                </c:pt>
                <c:pt idx="9">
                  <c:v>október (1960 adag)</c:v>
                </c:pt>
                <c:pt idx="10">
                  <c:v>november (2014 adag)</c:v>
                </c:pt>
                <c:pt idx="11">
                  <c:v>december (2022 adag)</c:v>
                </c:pt>
              </c:strCache>
            </c:strRef>
          </c:cat>
          <c:val>
            <c:numRef>
              <c:f>Munka1!$B$2:$B$13</c:f>
              <c:numCache>
                <c:formatCode>General</c:formatCode>
                <c:ptCount val="12"/>
                <c:pt idx="0">
                  <c:v>2076</c:v>
                </c:pt>
                <c:pt idx="1">
                  <c:v>2079</c:v>
                </c:pt>
                <c:pt idx="2">
                  <c:v>2079</c:v>
                </c:pt>
                <c:pt idx="3">
                  <c:v>1942</c:v>
                </c:pt>
                <c:pt idx="4">
                  <c:v>2032</c:v>
                </c:pt>
                <c:pt idx="5">
                  <c:v>1969</c:v>
                </c:pt>
                <c:pt idx="6">
                  <c:v>1984</c:v>
                </c:pt>
                <c:pt idx="7">
                  <c:v>1951</c:v>
                </c:pt>
                <c:pt idx="8">
                  <c:v>1935</c:v>
                </c:pt>
                <c:pt idx="9">
                  <c:v>1960</c:v>
                </c:pt>
                <c:pt idx="10">
                  <c:v>2014</c:v>
                </c:pt>
                <c:pt idx="11">
                  <c:v>2022</c:v>
                </c:pt>
              </c:numCache>
            </c:numRef>
          </c:val>
        </c:ser>
        <c:axId val="102847232"/>
        <c:axId val="102848768"/>
      </c:barChart>
      <c:catAx>
        <c:axId val="102847232"/>
        <c:scaling>
          <c:orientation val="minMax"/>
        </c:scaling>
        <c:axPos val="b"/>
        <c:tickLblPos val="nextTo"/>
        <c:crossAx val="102848768"/>
        <c:crosses val="autoZero"/>
        <c:auto val="1"/>
        <c:lblAlgn val="ctr"/>
        <c:lblOffset val="100"/>
      </c:catAx>
      <c:valAx>
        <c:axId val="102848768"/>
        <c:scaling>
          <c:orientation val="minMax"/>
        </c:scaling>
        <c:axPos val="l"/>
        <c:majorGridlines/>
        <c:numFmt formatCode="General" sourceLinked="1"/>
        <c:tickLblPos val="nextTo"/>
        <c:crossAx val="102847232"/>
        <c:crosses val="autoZero"/>
        <c:crossBetween val="between"/>
      </c:valAx>
    </c:plotArea>
    <c:legend>
      <c:legendPos val="r"/>
      <c:txPr>
        <a:bodyPr/>
        <a:lstStyle/>
        <a:p>
          <a:pPr>
            <a:defRPr sz="700"/>
          </a:pPr>
          <a:endParaRPr lang="hu-HU"/>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hu-HU"/>
  <c:style val="4"/>
  <c:chart>
    <c:title>
      <c:tx>
        <c:rich>
          <a:bodyPr/>
          <a:lstStyle/>
          <a:p>
            <a:pPr>
              <a:defRPr sz="1200"/>
            </a:pPr>
            <a:r>
              <a:rPr lang="en-US" sz="1200"/>
              <a:t>Korcsoport szerinti megoszlás</a:t>
            </a:r>
            <a:r>
              <a:rPr lang="hu-HU" sz="1200"/>
              <a:t> (2016. december 31-én)</a:t>
            </a:r>
            <a:endParaRPr lang="en-US" sz="1200"/>
          </a:p>
        </c:rich>
      </c:tx>
    </c:title>
    <c:plotArea>
      <c:layout/>
      <c:barChart>
        <c:barDir val="col"/>
        <c:grouping val="clustered"/>
        <c:ser>
          <c:idx val="0"/>
          <c:order val="0"/>
          <c:tx>
            <c:strRef>
              <c:f>Munka1!$B$1</c:f>
              <c:strCache>
                <c:ptCount val="1"/>
                <c:pt idx="0">
                  <c:v>Összes ellátott</c:v>
                </c:pt>
              </c:strCache>
            </c:strRef>
          </c:tx>
          <c:dLbls>
            <c:showVal val="1"/>
          </c:dLbls>
          <c:cat>
            <c:strRef>
              <c:f>Munka1!$A$2:$A$7</c:f>
              <c:strCache>
                <c:ptCount val="6"/>
                <c:pt idx="0">
                  <c:v>60-64 év </c:v>
                </c:pt>
                <c:pt idx="1">
                  <c:v>65-69 év </c:v>
                </c:pt>
                <c:pt idx="2">
                  <c:v>70-74 év </c:v>
                </c:pt>
                <c:pt idx="3">
                  <c:v>75-79 év </c:v>
                </c:pt>
                <c:pt idx="4">
                  <c:v>80-89 év </c:v>
                </c:pt>
                <c:pt idx="5">
                  <c:v>90 év</c:v>
                </c:pt>
              </c:strCache>
            </c:strRef>
          </c:cat>
          <c:val>
            <c:numRef>
              <c:f>Munka1!$B$2:$B$7</c:f>
              <c:numCache>
                <c:formatCode>General</c:formatCode>
                <c:ptCount val="6"/>
                <c:pt idx="0">
                  <c:v>1</c:v>
                </c:pt>
                <c:pt idx="1">
                  <c:v>3</c:v>
                </c:pt>
                <c:pt idx="2">
                  <c:v>1</c:v>
                </c:pt>
                <c:pt idx="3">
                  <c:v>3</c:v>
                </c:pt>
                <c:pt idx="4">
                  <c:v>5</c:v>
                </c:pt>
                <c:pt idx="5">
                  <c:v>3</c:v>
                </c:pt>
              </c:numCache>
            </c:numRef>
          </c:val>
        </c:ser>
        <c:axId val="102886016"/>
        <c:axId val="102884480"/>
      </c:barChart>
      <c:valAx>
        <c:axId val="102884480"/>
        <c:scaling>
          <c:orientation val="minMax"/>
        </c:scaling>
        <c:axPos val="l"/>
        <c:majorGridlines/>
        <c:numFmt formatCode="General" sourceLinked="1"/>
        <c:tickLblPos val="nextTo"/>
        <c:crossAx val="102886016"/>
        <c:crosses val="autoZero"/>
        <c:crossBetween val="between"/>
      </c:valAx>
      <c:catAx>
        <c:axId val="102886016"/>
        <c:scaling>
          <c:orientation val="minMax"/>
        </c:scaling>
        <c:axPos val="b"/>
        <c:numFmt formatCode="General" sourceLinked="1"/>
        <c:tickLblPos val="nextTo"/>
        <c:crossAx val="102884480"/>
        <c:crosses val="autoZero"/>
        <c:auto val="1"/>
        <c:lblAlgn val="ctr"/>
        <c:lblOffset val="100"/>
      </c:catAx>
    </c:plotArea>
    <c:plotVisOnly val="1"/>
  </c:chart>
  <c:externalData r:id="rId1"/>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22</Pages>
  <Words>5604</Words>
  <Characters>38675</Characters>
  <Application>Microsoft Office Word</Application>
  <DocSecurity>0</DocSecurity>
  <Lines>322</Lines>
  <Paragraphs>88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dc:creator>
  <cp:lastModifiedBy>pedit</cp:lastModifiedBy>
  <cp:revision>3</cp:revision>
  <cp:lastPrinted>2017-09-18T06:12:00Z</cp:lastPrinted>
  <dcterms:created xsi:type="dcterms:W3CDTF">2017-09-18T09:01:00Z</dcterms:created>
  <dcterms:modified xsi:type="dcterms:W3CDTF">2017-09-26T09:03:00Z</dcterms:modified>
</cp:coreProperties>
</file>