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85" w:rsidRPr="00E533FE" w:rsidRDefault="00146E85" w:rsidP="00146E85">
      <w:pPr>
        <w:rPr>
          <w:b/>
        </w:rPr>
      </w:pPr>
    </w:p>
    <w:p w:rsidR="00146E85" w:rsidRPr="00E533FE" w:rsidRDefault="00146E85" w:rsidP="00146E85">
      <w:pPr>
        <w:jc w:val="center"/>
        <w:rPr>
          <w:b/>
        </w:rPr>
      </w:pPr>
    </w:p>
    <w:p w:rsidR="00146E85" w:rsidRPr="00E533FE" w:rsidRDefault="00146E85" w:rsidP="00146E85">
      <w:pPr>
        <w:jc w:val="center"/>
        <w:rPr>
          <w:b/>
        </w:rPr>
      </w:pPr>
      <w:r w:rsidRPr="00E533FE">
        <w:rPr>
          <w:b/>
        </w:rPr>
        <w:t>ELŐTERJESZTÉS</w:t>
      </w:r>
    </w:p>
    <w:p w:rsidR="00146E85" w:rsidRPr="00E533FE" w:rsidRDefault="00146E85" w:rsidP="00146E85">
      <w:pPr>
        <w:jc w:val="center"/>
        <w:rPr>
          <w:b/>
        </w:rPr>
      </w:pPr>
    </w:p>
    <w:p w:rsidR="00146E85" w:rsidRPr="00E533FE" w:rsidRDefault="00146E85" w:rsidP="00146E85">
      <w:pPr>
        <w:jc w:val="center"/>
      </w:pPr>
      <w:r w:rsidRPr="00E533FE">
        <w:t xml:space="preserve">Bonyhád Város Önkormányzata Képviselő- testületének 2017. </w:t>
      </w:r>
      <w:r w:rsidR="000601A5">
        <w:t>október</w:t>
      </w:r>
      <w:r w:rsidR="003B7A83">
        <w:t xml:space="preserve"> </w:t>
      </w:r>
      <w:r w:rsidR="000601A5">
        <w:t>5</w:t>
      </w:r>
      <w:r w:rsidR="003B7A83">
        <w:t>-i</w:t>
      </w:r>
    </w:p>
    <w:p w:rsidR="00146E85" w:rsidRPr="00E533FE" w:rsidRDefault="00146E85" w:rsidP="00146E85">
      <w:pPr>
        <w:jc w:val="center"/>
      </w:pPr>
      <w:r w:rsidRPr="00E533FE">
        <w:rPr>
          <w:u w:val="single"/>
        </w:rPr>
        <w:t>rendes</w:t>
      </w:r>
      <w:r w:rsidRPr="00E533FE">
        <w:t>/rendkívüli testületi ülésére</w:t>
      </w:r>
    </w:p>
    <w:p w:rsidR="00146E85" w:rsidRPr="00E533FE" w:rsidRDefault="00146E85" w:rsidP="00146E85"/>
    <w:p w:rsidR="00146E85" w:rsidRPr="00E533FE" w:rsidRDefault="00146E85" w:rsidP="00146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46E85" w:rsidRPr="00E533FE" w:rsidRDefault="008D7B1C" w:rsidP="00584726">
            <w:pPr>
              <w:rPr>
                <w:lang w:eastAsia="en-US"/>
              </w:rPr>
            </w:pPr>
            <w:r>
              <w:rPr>
                <w:lang w:eastAsia="en-US"/>
              </w:rPr>
              <w:t>Intézkedési terv elfogadása Bonyhád Város Önkormányzata és a Közös Önkormányzati Hivatal tekintetében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46E85" w:rsidRPr="00E533FE" w:rsidRDefault="008D7B1C" w:rsidP="008C02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 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146E85" w:rsidRPr="00E533FE" w:rsidRDefault="008D7B1C" w:rsidP="008C02EA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46E85" w:rsidRPr="00E533FE" w:rsidRDefault="00B7690D" w:rsidP="008C02EA">
            <w:pPr>
              <w:rPr>
                <w:lang w:eastAsia="en-US"/>
              </w:rPr>
            </w:pPr>
            <w:r>
              <w:rPr>
                <w:lang w:eastAsia="en-US"/>
              </w:rPr>
              <w:t>171</w:t>
            </w:r>
            <w:r w:rsidR="00146E85" w:rsidRPr="00E533FE">
              <w:rPr>
                <w:lang w:eastAsia="en-US"/>
              </w:rPr>
              <w:t>. sz.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Pénzügyi Ellenőrző és Gazdasági Bizottság,</w:t>
            </w:r>
          </w:p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Humán Bizottság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</w:p>
          <w:p w:rsidR="00146E85" w:rsidRPr="00E533FE" w:rsidRDefault="008D7B1C" w:rsidP="008C02EA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u w:val="single"/>
                <w:lang w:eastAsia="en-US"/>
              </w:rPr>
              <w:t>egyszerű</w:t>
            </w:r>
            <w:r w:rsidRPr="00E533FE">
              <w:rPr>
                <w:lang w:eastAsia="en-US"/>
              </w:rPr>
              <w:t>/minősített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rendelet/</w:t>
            </w:r>
            <w:r w:rsidRPr="00E533FE">
              <w:rPr>
                <w:u w:val="single"/>
                <w:lang w:eastAsia="en-US"/>
              </w:rPr>
              <w:t>határozat</w:t>
            </w:r>
            <w:r w:rsidRPr="00E533FE">
              <w:rPr>
                <w:lang w:eastAsia="en-US"/>
              </w:rPr>
              <w:t xml:space="preserve"> (normatív, hatósági, egyéb)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u w:val="single"/>
                <w:lang w:eastAsia="en-US"/>
              </w:rPr>
              <w:t>nyílt ülésen kell</w:t>
            </w:r>
            <w:r w:rsidRPr="00E533FE">
              <w:rPr>
                <w:lang w:eastAsia="en-US"/>
              </w:rPr>
              <w:t>/zárt ülésen kell/zárt ülésen lehet tárgyalni</w:t>
            </w:r>
          </w:p>
        </w:tc>
      </w:tr>
      <w:tr w:rsidR="00146E85" w:rsidRPr="00E533FE" w:rsidTr="008C02EA"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46E85" w:rsidRPr="00E533FE" w:rsidRDefault="00146E85" w:rsidP="008C02EA">
            <w:pPr>
              <w:rPr>
                <w:lang w:eastAsia="en-US"/>
              </w:rPr>
            </w:pPr>
          </w:p>
          <w:p w:rsidR="00146E85" w:rsidRPr="00E533FE" w:rsidRDefault="00146E85" w:rsidP="008C02EA">
            <w:pPr>
              <w:rPr>
                <w:lang w:eastAsia="en-US"/>
              </w:rPr>
            </w:pPr>
            <w:r w:rsidRPr="00E533FE">
              <w:rPr>
                <w:lang w:eastAsia="en-US"/>
              </w:rPr>
              <w:t>Filóné Ferencz Ibolya polgármester</w:t>
            </w:r>
          </w:p>
        </w:tc>
      </w:tr>
    </w:tbl>
    <w:p w:rsidR="00146E85" w:rsidRPr="00E533FE" w:rsidRDefault="00146E85" w:rsidP="00146E85"/>
    <w:p w:rsidR="00146E85" w:rsidRPr="00E533FE" w:rsidRDefault="00146E85" w:rsidP="00146E85">
      <w:pPr>
        <w:jc w:val="center"/>
        <w:rPr>
          <w:b/>
        </w:rPr>
      </w:pPr>
    </w:p>
    <w:p w:rsidR="00146E85" w:rsidRPr="00E533FE" w:rsidRDefault="00146E85" w:rsidP="00146E85">
      <w:pPr>
        <w:pStyle w:val="NormlWeb"/>
        <w:spacing w:before="0" w:beforeAutospacing="0" w:after="0" w:afterAutospacing="0"/>
        <w:rPr>
          <w:b/>
        </w:rPr>
      </w:pPr>
      <w:r w:rsidRPr="00E533FE">
        <w:rPr>
          <w:b/>
        </w:rPr>
        <w:t>Tisztelt Képviselő-testület!</w:t>
      </w:r>
    </w:p>
    <w:p w:rsidR="00146E85" w:rsidRDefault="00146E85" w:rsidP="00146E85">
      <w:pPr>
        <w:pStyle w:val="NormlWeb"/>
        <w:spacing w:before="0" w:beforeAutospacing="0" w:after="0" w:afterAutospacing="0"/>
        <w:jc w:val="both"/>
      </w:pPr>
    </w:p>
    <w:p w:rsidR="001B2E9A" w:rsidRDefault="001B2E9A" w:rsidP="00146E85">
      <w:pPr>
        <w:pStyle w:val="NormlWeb"/>
        <w:spacing w:before="0" w:beforeAutospacing="0" w:after="0" w:afterAutospacing="0"/>
        <w:jc w:val="both"/>
      </w:pPr>
      <w:r>
        <w:t xml:space="preserve">Bonyhád Város Önkormányzati Képviselő-testülete </w:t>
      </w:r>
      <w:r w:rsidR="008C02EA">
        <w:t>125/2017. (V.31.) határozatával fogadta el az alábbi határozat javaslatot a belső ellenőrzésről:</w:t>
      </w:r>
    </w:p>
    <w:p w:rsidR="008C02EA" w:rsidRDefault="008C02EA" w:rsidP="008C02EA">
      <w:pPr>
        <w:pStyle w:val="NormlWeb"/>
        <w:jc w:val="both"/>
      </w:pPr>
      <w:r>
        <w:t>„1.</w:t>
      </w:r>
      <w:r>
        <w:tab/>
        <w:t>Bonyhád Város Önkormányzati Képviselő-testülete a Bonyhád Város Önkormányzata, a Bonyhádi Közös Önkormányzati Hivatal és az önkormányzati fenntartású intézmények 2016. évi felügyeleti és belső ellenőrzésének tapasztalatairól szóló beszámolót elfogadja.</w:t>
      </w:r>
    </w:p>
    <w:p w:rsidR="008C02EA" w:rsidRDefault="008C02EA" w:rsidP="008C02EA">
      <w:pPr>
        <w:pStyle w:val="NormlWeb"/>
        <w:spacing w:before="0" w:beforeAutospacing="0" w:after="0" w:afterAutospacing="0"/>
        <w:jc w:val="both"/>
      </w:pPr>
      <w:r>
        <w:t>2.</w:t>
      </w:r>
      <w:r>
        <w:tab/>
        <w:t>Utasítja a költségvetési szervek vezetőit, hogy az elfogadott beszámoló alapján az intézkedési terveiket készítsék el.”</w:t>
      </w:r>
    </w:p>
    <w:p w:rsidR="001B2E9A" w:rsidRDefault="001B2E9A" w:rsidP="001B2E9A">
      <w:pPr>
        <w:pStyle w:val="NormlWeb"/>
        <w:jc w:val="both"/>
      </w:pPr>
      <w:r>
        <w:t xml:space="preserve">A Bonyhádi Közös Önkormányzati Hivatal a helyi önkormányzat belső pénzügyi ellenőrzését a külön jogszabályok szerint működtetett belső ellenőrzés útján látja el a Magyarország helyi önkormányzatairól szóló 2011. évi CLXXXIX. törvény 119. § (4) –(6) bekezdésben foglaltak szerint. A belső ellenőrzés szervezésének és végrehajtásának részletes szabályait –a beszámoló időszakában - a költségvetési szervek belső kontrollrendszeréről és belső ellenőrzéséről szóló 370/2011. (XII. 31.) kormányrendelet tartalmazza. </w:t>
      </w:r>
    </w:p>
    <w:p w:rsidR="001B2E9A" w:rsidRDefault="001B2E9A" w:rsidP="001B2E9A">
      <w:pPr>
        <w:pStyle w:val="NormlWeb"/>
        <w:jc w:val="both"/>
      </w:pPr>
      <w:r>
        <w:lastRenderedPageBreak/>
        <w:t>Magyarország helyi önkormányzatairól szóló 2011. évi CLXXXIX. törvény 119. § (4) –(6) bekezdésben foglaltak szerint „a jegyző köteles gondoskodni – a belső kontrollrendszeren belül –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 A helyi önkormányzat és költségvetési szervei belső ellenőrzésére vonatkozó részletes szabályokat jogszabály tartalmazza.”</w:t>
      </w:r>
    </w:p>
    <w:p w:rsidR="001B2E9A" w:rsidRDefault="001B2E9A" w:rsidP="001B2E9A">
      <w:pPr>
        <w:pStyle w:val="NormlWeb"/>
        <w:jc w:val="both"/>
      </w:pPr>
      <w:r>
        <w:t>Az összefogl</w:t>
      </w:r>
      <w:r w:rsidR="008C02EA">
        <w:t>aló éves ellenőrzési jelentés a</w:t>
      </w:r>
      <w:r w:rsidR="008C02EA" w:rsidRPr="008C02EA">
        <w:t xml:space="preserve"> költségvetési szervek belső kontrollrendszeréről és belső ellenőrzéséről</w:t>
      </w:r>
      <w:r w:rsidR="008C02EA">
        <w:t xml:space="preserve"> szóló </w:t>
      </w:r>
      <w:r>
        <w:t xml:space="preserve">370/2011.(XII.31.) kormányrendelet </w:t>
      </w:r>
      <w:r w:rsidR="008C02EA">
        <w:t xml:space="preserve">(a továbbiakban: kormányrendelet) </w:t>
      </w:r>
      <w:r>
        <w:t xml:space="preserve">48.§. bekezdése szerint az államháztartásért felelős miniszter által közzétett módszertani útmutató figyelembevételével készült. </w:t>
      </w:r>
    </w:p>
    <w:p w:rsidR="008C02EA" w:rsidRDefault="008C02EA" w:rsidP="001B2E9A">
      <w:pPr>
        <w:pStyle w:val="NormlWeb"/>
        <w:jc w:val="both"/>
      </w:pPr>
      <w:r>
        <w:t>A kormányrendelet 2. § k.) pontja alapján az „</w:t>
      </w:r>
      <w:r w:rsidRPr="008C02EA">
        <w:t>intézkedési terv: az ellenőrzési javaslatok alapján az ellenőrzött szervezet, szervezeti egység által készített intézkedések végrehajtásának ütemezése a végrehajtásáért felelős személyek és a von</w:t>
      </w:r>
      <w:r>
        <w:t xml:space="preserve">atkozó határidők megjelölésével”. </w:t>
      </w:r>
    </w:p>
    <w:p w:rsidR="008C02EA" w:rsidRDefault="008C02EA" w:rsidP="001B2E9A">
      <w:pPr>
        <w:pStyle w:val="NormlWeb"/>
        <w:jc w:val="both"/>
      </w:pPr>
      <w:r>
        <w:t>A határozat 1. és 2. melléklete tartalmazza a belső ellenőrzési jelentés alapján összeállított intézkedési tervet.</w:t>
      </w:r>
    </w:p>
    <w:p w:rsidR="008D7B1C" w:rsidRDefault="008C02EA" w:rsidP="008C02EA">
      <w:pPr>
        <w:pStyle w:val="NormlWeb"/>
        <w:jc w:val="both"/>
      </w:pPr>
      <w:r>
        <w:t>Emlékeztetőül idézném a májusi testületi ülésen elhangzottakat a tavalyi évi belső ellenőrzés kapcsán: „</w:t>
      </w:r>
      <w:r w:rsidR="001B2E9A">
        <w:t>Összegzésként elmondható, hogy a megállapítások alapvetően nem jeleznek komolyabb hiányosságot a belső ellenőrzés által vizsgált területek és folyamatok rendszerében. Az ellenőrzési jelentésben közölt megállapítások nem utalnak olyan alapvető gyenge pontokra, a szervezeti egységek szintjén alkalmazott</w:t>
      </w:r>
      <w:r>
        <w:t xml:space="preserve"> irányelvekben és eljárásokban. </w:t>
      </w:r>
      <w:r w:rsidR="001B2E9A">
        <w:t>Ezek alapján az ellenőrzött területek tevékenysége jónak minősíthető.</w:t>
      </w:r>
      <w:r>
        <w:t>”</w:t>
      </w:r>
    </w:p>
    <w:p w:rsidR="00146E85" w:rsidRPr="00E533FE" w:rsidRDefault="00146E85" w:rsidP="00146E85">
      <w:pPr>
        <w:jc w:val="both"/>
      </w:pPr>
      <w:r w:rsidRPr="00E533FE">
        <w:t>Kérem a tisztelt képviselő-testületet a határozati javaslatban foglaltak elfogadására</w:t>
      </w:r>
      <w:r w:rsidR="008C02EA">
        <w:t xml:space="preserve"> a fentiek tükrében.</w:t>
      </w:r>
    </w:p>
    <w:p w:rsidR="00146E85" w:rsidRPr="00E533FE" w:rsidRDefault="00146E85" w:rsidP="00146E85">
      <w:pPr>
        <w:jc w:val="both"/>
      </w:pPr>
    </w:p>
    <w:p w:rsidR="00146E85" w:rsidRPr="00E533FE" w:rsidRDefault="00146E85" w:rsidP="00146E85">
      <w:pPr>
        <w:jc w:val="both"/>
      </w:pPr>
    </w:p>
    <w:p w:rsidR="00146E85" w:rsidRPr="009379C6" w:rsidRDefault="00146E85" w:rsidP="00146E85">
      <w:pPr>
        <w:spacing w:line="360" w:lineRule="auto"/>
        <w:rPr>
          <w:b/>
          <w:bCs/>
        </w:rPr>
      </w:pPr>
      <w:r w:rsidRPr="009379C6">
        <w:rPr>
          <w:b/>
          <w:u w:val="single"/>
        </w:rPr>
        <w:t>Határozati javaslat</w:t>
      </w:r>
    </w:p>
    <w:p w:rsidR="00146E85" w:rsidRPr="00E533FE" w:rsidRDefault="00146E85" w:rsidP="00146E85">
      <w:pPr>
        <w:jc w:val="both"/>
      </w:pPr>
      <w:r w:rsidRPr="00E533FE">
        <w:t>Bonyhád Város Önkor</w:t>
      </w:r>
      <w:r w:rsidR="008C02EA">
        <w:t>mányzatának Képviselő-testülete a határozat 1. és 2. melléklete szerinti tartalommal hagyja jóvá Bonyhád Város Önkormányzata, valamint a Bonyhádi Közös Önkormányzati Hivatal 2016. évi belső ellenőrzési jelentésére készített intézkedési tervet.</w:t>
      </w:r>
    </w:p>
    <w:p w:rsidR="008C02EA" w:rsidRDefault="008C02EA" w:rsidP="00146E85">
      <w:pPr>
        <w:jc w:val="both"/>
      </w:pPr>
    </w:p>
    <w:p w:rsidR="008C02EA" w:rsidRDefault="008C02EA" w:rsidP="00146E85">
      <w:pPr>
        <w:jc w:val="both"/>
      </w:pPr>
    </w:p>
    <w:p w:rsidR="00146E85" w:rsidRPr="00E533FE" w:rsidRDefault="00146E85" w:rsidP="00146E85">
      <w:pPr>
        <w:jc w:val="both"/>
      </w:pPr>
      <w:r w:rsidRPr="00E533FE">
        <w:t>Határidő:</w:t>
      </w:r>
      <w:r w:rsidR="00D607B0">
        <w:t xml:space="preserve"> az intézkedési tervben megfogalmazottak szerint</w:t>
      </w:r>
    </w:p>
    <w:p w:rsidR="00146E85" w:rsidRPr="00E533FE" w:rsidRDefault="00146E85" w:rsidP="00D607B0">
      <w:pPr>
        <w:jc w:val="both"/>
      </w:pPr>
      <w:r w:rsidRPr="00E533FE">
        <w:t xml:space="preserve">Felelős:  </w:t>
      </w:r>
      <w:r w:rsidR="00D607B0">
        <w:t>az intézkedési terv szerint</w:t>
      </w:r>
    </w:p>
    <w:p w:rsidR="00146E85" w:rsidRPr="00E533FE" w:rsidRDefault="00146E85" w:rsidP="00146E85">
      <w:pPr>
        <w:jc w:val="both"/>
      </w:pPr>
    </w:p>
    <w:p w:rsidR="00146E85" w:rsidRPr="00E533FE" w:rsidRDefault="00146E85" w:rsidP="00146E85"/>
    <w:p w:rsidR="00146E85" w:rsidRPr="00E533FE" w:rsidRDefault="0098145B" w:rsidP="00146E85">
      <w:r w:rsidRPr="00E533FE">
        <w:t>Bonyhád, 2017</w:t>
      </w:r>
      <w:r w:rsidR="00146E85" w:rsidRPr="00E533FE">
        <w:t>. szeptem</w:t>
      </w:r>
      <w:r w:rsidR="00D607B0">
        <w:t>ber 15</w:t>
      </w:r>
      <w:r w:rsidR="00146E85" w:rsidRPr="00E533FE">
        <w:t xml:space="preserve">. </w:t>
      </w:r>
    </w:p>
    <w:p w:rsidR="00146E85" w:rsidRPr="00E533FE" w:rsidRDefault="00146E85" w:rsidP="00146E85"/>
    <w:p w:rsidR="00146E85" w:rsidRDefault="00D607B0" w:rsidP="0098145B">
      <w:pPr>
        <w:ind w:left="4248" w:firstLine="708"/>
        <w:jc w:val="center"/>
      </w:pPr>
      <w:r>
        <w:t>Dr. Puskásné dr. Szeghy Petra</w:t>
      </w:r>
    </w:p>
    <w:p w:rsidR="00D607B0" w:rsidRPr="00E533FE" w:rsidRDefault="00D607B0" w:rsidP="0098145B">
      <w:pPr>
        <w:ind w:left="4248" w:firstLine="708"/>
        <w:jc w:val="center"/>
      </w:pPr>
      <w:r>
        <w:t>jegyző</w:t>
      </w:r>
    </w:p>
    <w:p w:rsidR="00146E85" w:rsidRPr="00E533FE" w:rsidRDefault="00146E85" w:rsidP="00146E85"/>
    <w:p w:rsidR="00D607B0" w:rsidRPr="00F46FD9" w:rsidRDefault="00F46FD9" w:rsidP="00F46FD9">
      <w:pPr>
        <w:pStyle w:val="Listaszerbekezds"/>
        <w:widowControl/>
        <w:numPr>
          <w:ilvl w:val="0"/>
          <w:numId w:val="3"/>
        </w:numPr>
        <w:suppressAutoHyphens w:val="0"/>
        <w:jc w:val="right"/>
        <w:rPr>
          <w:rFonts w:eastAsia="Calibri"/>
        </w:rPr>
      </w:pPr>
      <w:r>
        <w:rPr>
          <w:rFonts w:eastAsia="Calibri"/>
        </w:rPr>
        <w:lastRenderedPageBreak/>
        <w:t>melléklet a …/2017. (IX.28.) határozathoz</w:t>
      </w:r>
    </w:p>
    <w:p w:rsidR="00D607B0" w:rsidRPr="00D607B0" w:rsidRDefault="00D607B0" w:rsidP="00D607B0">
      <w:pPr>
        <w:widowControl/>
        <w:tabs>
          <w:tab w:val="left" w:pos="660"/>
        </w:tabs>
        <w:suppressAutoHyphens w:val="0"/>
        <w:autoSpaceDE w:val="0"/>
        <w:jc w:val="center"/>
        <w:rPr>
          <w:rFonts w:ascii="Georgia" w:eastAsia="Calibri" w:hAnsi="Georgia" w:cs="Georgia"/>
          <w:b/>
          <w:bCs/>
          <w:sz w:val="22"/>
          <w:szCs w:val="22"/>
        </w:rPr>
      </w:pPr>
      <w:r w:rsidRPr="00D607B0">
        <w:rPr>
          <w:rFonts w:ascii="Georgia" w:eastAsia="Calibri" w:hAnsi="Georgia" w:cs="Georgia"/>
          <w:b/>
          <w:bCs/>
          <w:sz w:val="22"/>
          <w:szCs w:val="22"/>
        </w:rPr>
        <w:t>INTÉZKEDÉSI</w:t>
      </w:r>
      <w:r w:rsidRPr="00D607B0">
        <w:rPr>
          <w:rFonts w:ascii="Georgia" w:hAnsi="Georgia" w:cs="Georgia"/>
          <w:b/>
          <w:bCs/>
          <w:sz w:val="22"/>
          <w:szCs w:val="22"/>
        </w:rPr>
        <w:t xml:space="preserve"> </w:t>
      </w:r>
      <w:r w:rsidRPr="00D607B0">
        <w:rPr>
          <w:rFonts w:ascii="Georgia" w:eastAsia="Calibri" w:hAnsi="Georgia" w:cs="Georgia"/>
          <w:b/>
          <w:bCs/>
          <w:sz w:val="22"/>
          <w:szCs w:val="22"/>
        </w:rPr>
        <w:t>TERV</w:t>
      </w:r>
    </w:p>
    <w:p w:rsidR="00D607B0" w:rsidRPr="00D607B0" w:rsidRDefault="00D607B0" w:rsidP="00D607B0">
      <w:pPr>
        <w:widowControl/>
        <w:tabs>
          <w:tab w:val="left" w:pos="660"/>
        </w:tabs>
        <w:suppressAutoHyphens w:val="0"/>
        <w:autoSpaceDE w:val="0"/>
        <w:jc w:val="center"/>
        <w:rPr>
          <w:rFonts w:ascii="Georgia" w:eastAsia="Calibri" w:hAnsi="Georgia" w:cs="Georgia"/>
          <w:b/>
          <w:bCs/>
          <w:sz w:val="22"/>
          <w:szCs w:val="22"/>
        </w:rPr>
      </w:pPr>
    </w:p>
    <w:p w:rsidR="00D607B0" w:rsidRPr="00D607B0" w:rsidRDefault="00D607B0" w:rsidP="00D607B0">
      <w:pPr>
        <w:widowControl/>
        <w:tabs>
          <w:tab w:val="left" w:pos="660"/>
        </w:tabs>
        <w:suppressAutoHyphens w:val="0"/>
        <w:autoSpaceDE w:val="0"/>
        <w:jc w:val="center"/>
        <w:rPr>
          <w:rFonts w:ascii="Georgia" w:eastAsia="Calibri" w:hAnsi="Georgia" w:cs="Georgia"/>
          <w:b/>
          <w:bCs/>
          <w:sz w:val="22"/>
          <w:szCs w:val="22"/>
        </w:rPr>
      </w:pPr>
    </w:p>
    <w:p w:rsidR="00D607B0" w:rsidRPr="00D607B0" w:rsidRDefault="00D607B0" w:rsidP="00D607B0">
      <w:pPr>
        <w:widowControl/>
        <w:tabs>
          <w:tab w:val="left" w:pos="660"/>
        </w:tabs>
        <w:suppressAutoHyphens w:val="0"/>
        <w:autoSpaceDE w:val="0"/>
        <w:jc w:val="center"/>
        <w:rPr>
          <w:rFonts w:ascii="Georgia" w:eastAsia="Calibri" w:hAnsi="Georgia" w:cs="Georgia"/>
          <w:b/>
          <w:bCs/>
          <w:sz w:val="22"/>
          <w:szCs w:val="22"/>
        </w:rPr>
      </w:pPr>
    </w:p>
    <w:p w:rsidR="00D607B0" w:rsidRPr="00D607B0" w:rsidRDefault="00D607B0" w:rsidP="00D607B0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D607B0">
        <w:rPr>
          <w:rFonts w:eastAsia="Calibri"/>
          <w:b/>
          <w:bCs/>
          <w:sz w:val="28"/>
          <w:szCs w:val="28"/>
        </w:rPr>
        <w:t>a</w:t>
      </w:r>
      <w:r w:rsidRPr="00D607B0">
        <w:rPr>
          <w:b/>
          <w:bCs/>
          <w:sz w:val="28"/>
          <w:szCs w:val="28"/>
        </w:rPr>
        <w:t xml:space="preserve"> </w:t>
      </w:r>
      <w:r w:rsidRPr="00D607B0">
        <w:rPr>
          <w:rFonts w:eastAsia="Calibri"/>
          <w:b/>
          <w:bCs/>
          <w:sz w:val="28"/>
          <w:szCs w:val="28"/>
        </w:rPr>
        <w:t xml:space="preserve">Völgységi Önkormányzatok Társulása által megbízott külső szervezet belső ellenőre által 2016. évben a „ </w:t>
      </w:r>
      <w:r w:rsidRPr="00D607B0">
        <w:rPr>
          <w:rFonts w:eastAsia="Calibri"/>
          <w:b/>
          <w:sz w:val="28"/>
          <w:szCs w:val="28"/>
        </w:rPr>
        <w:t>Belső kontroll rendszer szabályozási szinten történő kialakításának és működtetésének ellenőrzése a Bonyhád Város Önkormányzatánál</w:t>
      </w:r>
      <w:r w:rsidRPr="00D607B0">
        <w:rPr>
          <w:b/>
          <w:bCs/>
          <w:sz w:val="28"/>
          <w:szCs w:val="28"/>
        </w:rPr>
        <w:t>” tárgyban végzett ellenőrzéshez</w:t>
      </w:r>
    </w:p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</w:p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</w:p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3"/>
        <w:gridCol w:w="2958"/>
        <w:gridCol w:w="1299"/>
        <w:gridCol w:w="1688"/>
      </w:tblGrid>
      <w:tr w:rsidR="00D607B0" w:rsidRPr="00D607B0" w:rsidTr="00DB7FA2">
        <w:tc>
          <w:tcPr>
            <w:tcW w:w="5098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  <w:r w:rsidRPr="00D607B0">
              <w:rPr>
                <w:rFonts w:eastAsia="Calibri"/>
                <w:b/>
                <w:sz w:val="22"/>
                <w:szCs w:val="22"/>
              </w:rPr>
              <w:t>Megállapítás, javaslat</w:t>
            </w:r>
          </w:p>
        </w:tc>
        <w:tc>
          <w:tcPr>
            <w:tcW w:w="4536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  <w:r w:rsidRPr="00D607B0">
              <w:rPr>
                <w:rFonts w:eastAsia="Calibri"/>
                <w:b/>
                <w:sz w:val="22"/>
                <w:szCs w:val="22"/>
              </w:rPr>
              <w:t xml:space="preserve">Intézkedés </w:t>
            </w:r>
          </w:p>
        </w:tc>
        <w:tc>
          <w:tcPr>
            <w:tcW w:w="145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  <w:r w:rsidRPr="00D607B0">
              <w:rPr>
                <w:rFonts w:eastAsia="Calibri"/>
                <w:b/>
                <w:sz w:val="22"/>
                <w:szCs w:val="22"/>
              </w:rPr>
              <w:t xml:space="preserve">Határidő </w:t>
            </w:r>
          </w:p>
        </w:tc>
        <w:tc>
          <w:tcPr>
            <w:tcW w:w="2657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  <w:r w:rsidRPr="00D607B0">
              <w:rPr>
                <w:rFonts w:eastAsia="Calibri"/>
                <w:b/>
                <w:sz w:val="22"/>
                <w:szCs w:val="22"/>
              </w:rPr>
              <w:t>Felelős</w:t>
            </w:r>
          </w:p>
        </w:tc>
      </w:tr>
      <w:tr w:rsidR="00D607B0" w:rsidRPr="00D607B0" w:rsidTr="00DB7FA2">
        <w:trPr>
          <w:trHeight w:val="1349"/>
        </w:trPr>
        <w:tc>
          <w:tcPr>
            <w:tcW w:w="5098" w:type="dxa"/>
          </w:tcPr>
          <w:p w:rsidR="00D607B0" w:rsidRPr="00D607B0" w:rsidRDefault="00D607B0" w:rsidP="00D607B0">
            <w:pPr>
              <w:widowControl/>
              <w:suppressAutoHyphens w:val="0"/>
              <w:jc w:val="both"/>
              <w:rPr>
                <w:rFonts w:eastAsia="Calibri"/>
              </w:rPr>
            </w:pPr>
            <w:r w:rsidRPr="00D607B0">
              <w:rPr>
                <w:rFonts w:eastAsia="Calibri"/>
              </w:rPr>
              <w:t>A hazai valamint Európai Uniós források felkutatásával kapcsolatos pályázatfigyelés, pályázat-előkészítés illetve pályázat lebonyolítás önkormányzati szabályait nem határozták meg.</w:t>
            </w:r>
          </w:p>
          <w:p w:rsidR="00D607B0" w:rsidRPr="00D607B0" w:rsidRDefault="00D607B0" w:rsidP="00D607B0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7B0">
              <w:rPr>
                <w:rFonts w:eastAsia="Calibri"/>
              </w:rPr>
              <w:t xml:space="preserve">Az európai uniós, illetve hazai források igénybevételének és felhasználásának </w:t>
            </w:r>
            <w:r w:rsidRPr="00D607B0">
              <w:rPr>
                <w:rFonts w:eastAsia="Calibri"/>
                <w:bCs/>
              </w:rPr>
              <w:t xml:space="preserve">önkormányzati szintű feladatait </w:t>
            </w:r>
            <w:r w:rsidRPr="00D607B0">
              <w:rPr>
                <w:rFonts w:eastAsia="Calibri"/>
              </w:rPr>
              <w:t>a pályázati szabályzatban, a kiemelten kezelt projektek eljárási rendjében, illetve a köztisztviselők munkaköri leírásaiban is elő kell írni.</w:t>
            </w:r>
          </w:p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</w:p>
        </w:tc>
        <w:tc>
          <w:tcPr>
            <w:tcW w:w="145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2018. 03.31.</w:t>
            </w:r>
          </w:p>
        </w:tc>
        <w:tc>
          <w:tcPr>
            <w:tcW w:w="2657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  <w:tr w:rsidR="00D607B0" w:rsidRPr="00D607B0" w:rsidTr="00DB7FA2">
        <w:trPr>
          <w:trHeight w:val="2180"/>
        </w:trPr>
        <w:tc>
          <w:tcPr>
            <w:tcW w:w="5098" w:type="dxa"/>
          </w:tcPr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607B0">
              <w:rPr>
                <w:rFonts w:eastAsia="Calibri"/>
              </w:rPr>
              <w:t xml:space="preserve">Az önkormányzati SZMSZ-ben nem szerepel az Mötv. 10. §-a szerint </w:t>
            </w:r>
            <w:r w:rsidRPr="00D607B0">
              <w:rPr>
                <w:rFonts w:eastAsia="Calibri"/>
                <w:color w:val="000000"/>
              </w:rPr>
              <w:t>a helyi önkormányzat - a helyi képviselő-testület vagy a helyi népszavazás döntésével - önként vállalt feladatok felsorolása, nem történt meg a közérdekű adatként való közzététel.</w:t>
            </w:r>
          </w:p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Előterjesztést kell készíteni a Képviselő-testület részére az Önkormányzat önként vállalt feladatainak meghatározásáról, gondoskodni kell annak közérdekű adatként való közzétételéről.</w:t>
            </w:r>
          </w:p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2017. 12.31</w:t>
            </w:r>
          </w:p>
        </w:tc>
        <w:tc>
          <w:tcPr>
            <w:tcW w:w="2657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  <w:tr w:rsidR="00D607B0" w:rsidRPr="00D607B0" w:rsidTr="00DB7FA2">
        <w:tc>
          <w:tcPr>
            <w:tcW w:w="5098" w:type="dxa"/>
          </w:tcPr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7B0">
              <w:rPr>
                <w:rFonts w:eastAsia="Calibri"/>
              </w:rPr>
              <w:t>Nem szerepeltetik az SZMSZ-ben az Ávr. 13. § (1) d. pontja szerint azon közalapítványok részletes felsorolását, amelyek tekintetében a költségvetési</w:t>
            </w:r>
            <w:r w:rsidRPr="00D607B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607B0">
              <w:rPr>
                <w:rFonts w:eastAsia="Calibri"/>
              </w:rPr>
              <w:t xml:space="preserve">szerv alapítói jogokat gyakorol. </w:t>
            </w:r>
          </w:p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607B0" w:rsidRPr="00D607B0" w:rsidRDefault="00D607B0" w:rsidP="00D607B0">
            <w:pPr>
              <w:widowControl/>
              <w:suppressAutoHyphens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7B0">
              <w:rPr>
                <w:rFonts w:eastAsia="Calibri"/>
              </w:rPr>
              <w:t>Ki kell egészíteni az Önkormányzat SzMSz-ét, hogy az megfeleljen az Ávr. 13. § (1) bekezdésében foglaltaknak.</w:t>
            </w:r>
          </w:p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</w:p>
        </w:tc>
        <w:tc>
          <w:tcPr>
            <w:tcW w:w="145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2017. 12.31</w:t>
            </w:r>
          </w:p>
        </w:tc>
        <w:tc>
          <w:tcPr>
            <w:tcW w:w="2657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  <w:tr w:rsidR="00D607B0" w:rsidRPr="00D607B0" w:rsidTr="00DB7FA2">
        <w:tc>
          <w:tcPr>
            <w:tcW w:w="5098" w:type="dxa"/>
          </w:tcPr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7B0">
              <w:rPr>
                <w:color w:val="000000"/>
              </w:rPr>
              <w:t xml:space="preserve">Az Önkormányzat tulajdonában lévő gépjárművek tényleges üzemanyag fogyasztás </w:t>
            </w:r>
            <w:r w:rsidRPr="00D607B0">
              <w:rPr>
                <w:color w:val="000000"/>
              </w:rPr>
              <w:lastRenderedPageBreak/>
              <w:t xml:space="preserve">értékelésének gyakoriságát, tartalmát nem szabályozták, nem vizsgálják a tényleges és norma szerinti fogyasztás arányát, az eltérésekről a szerv vezetőjét intézkedés céljából nem tájékoztatják. </w:t>
            </w:r>
          </w:p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7B0">
              <w:rPr>
                <w:color w:val="000000"/>
              </w:rPr>
              <w:lastRenderedPageBreak/>
              <w:t xml:space="preserve">A gépjárművek tényleges üzemanyag fogyasztását legalább éves szinten </w:t>
            </w:r>
            <w:r w:rsidRPr="00D607B0">
              <w:rPr>
                <w:color w:val="000000"/>
              </w:rPr>
              <w:lastRenderedPageBreak/>
              <w:t xml:space="preserve">értékelni kell, vizsgálni kell a tényleges és norma szerinti fogyasztás arányát, az esetleges megtakarítást vagy túllépést, amelyről a szerv vezetőjét tájékoztatni kell. </w:t>
            </w:r>
          </w:p>
          <w:p w:rsidR="00D607B0" w:rsidRPr="00D607B0" w:rsidRDefault="00D607B0" w:rsidP="00D607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lastRenderedPageBreak/>
              <w:t>folyamatos</w:t>
            </w:r>
          </w:p>
        </w:tc>
        <w:tc>
          <w:tcPr>
            <w:tcW w:w="2657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  <w:tr w:rsidR="00D607B0" w:rsidRPr="00D607B0" w:rsidTr="00DB7FA2">
        <w:tc>
          <w:tcPr>
            <w:tcW w:w="5098" w:type="dxa"/>
          </w:tcPr>
          <w:p w:rsidR="00D607B0" w:rsidRPr="00D607B0" w:rsidRDefault="00D607B0" w:rsidP="00D607B0">
            <w:pPr>
              <w:widowControl/>
              <w:jc w:val="both"/>
              <w:rPr>
                <w:rFonts w:eastAsia="Calibri"/>
                <w:i/>
                <w:u w:val="single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607B0">
                <w:rPr>
                  <w:rFonts w:eastAsia="Calibri"/>
                  <w:bCs/>
                  <w:iCs/>
                </w:rPr>
                <w:lastRenderedPageBreak/>
                <w:t>4. A</w:t>
              </w:r>
            </w:smartTag>
            <w:r w:rsidRPr="00D607B0">
              <w:rPr>
                <w:rFonts w:eastAsia="Calibri"/>
                <w:bCs/>
                <w:iCs/>
              </w:rPr>
              <w:t xml:space="preserve"> Közös Hivatalnál napirenden kell tartani a belső kontroll rendszer szabályozásának frissítését, melynek nyomán figyelemmel kell lenni </w:t>
            </w:r>
            <w:r w:rsidRPr="00D607B0">
              <w:rPr>
                <w:rFonts w:eastAsia="Calibri"/>
              </w:rPr>
              <w:t>a költségvetési szervek belső kontrollrendszeréről és belső ellenőrzéséről szóló 370/2011. (XII. 31.) Kormány Rendelet 2016. 10. 01-től hatályos változására, és a központilag kiadott módszertani útmutatóra.</w:t>
            </w:r>
          </w:p>
          <w:p w:rsidR="00D607B0" w:rsidRPr="00D607B0" w:rsidRDefault="00D607B0" w:rsidP="00D607B0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color w:val="000000"/>
              </w:rPr>
            </w:pPr>
            <w:r w:rsidRPr="00D607B0">
              <w:rPr>
                <w:rFonts w:eastAsia="Calibri"/>
                <w:color w:val="000000"/>
              </w:rPr>
              <w:t>Belső kontroll kézikönyv és mellékleteinek elkészítése az NGM útmutatói szerint:</w:t>
            </w:r>
          </w:p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color w:val="000000"/>
              </w:rPr>
            </w:pPr>
            <w:r w:rsidRPr="00D607B0">
              <w:rPr>
                <w:rFonts w:eastAsia="Calibri"/>
                <w:color w:val="000000"/>
              </w:rPr>
              <w:t>Folyamattérkép, folyamatleírások, ellenőrzési nyomvonalak;</w:t>
            </w:r>
          </w:p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color w:val="000000"/>
              </w:rPr>
              <w:t>Szervezeti integritást sértő események kezelési rendje, integrált kockázatkezelés eljárásrendje</w:t>
            </w:r>
          </w:p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A megújított Közös Hivatali belső kontroll szabályozás hatályának kiterjesztése az Önkormányzatra is.</w:t>
            </w:r>
          </w:p>
        </w:tc>
        <w:tc>
          <w:tcPr>
            <w:tcW w:w="145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2018. 03.31.</w:t>
            </w:r>
          </w:p>
        </w:tc>
        <w:tc>
          <w:tcPr>
            <w:tcW w:w="2657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</w:tbl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</w:p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  <w:r w:rsidRPr="00D607B0">
        <w:rPr>
          <w:rFonts w:eastAsia="Calibri"/>
          <w:sz w:val="22"/>
          <w:szCs w:val="22"/>
        </w:rPr>
        <w:t>Bonyhád, 2017. június 27.</w:t>
      </w:r>
    </w:p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  <w:bookmarkStart w:id="0" w:name="_GoBack"/>
      <w:bookmarkEnd w:id="0"/>
    </w:p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D607B0" w:rsidRPr="00D607B0" w:rsidTr="00DB7FA2">
        <w:tc>
          <w:tcPr>
            <w:tcW w:w="466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  <w:r w:rsidRPr="00D607B0">
              <w:rPr>
                <w:rFonts w:eastAsia="Calibri"/>
                <w:b/>
                <w:sz w:val="22"/>
                <w:szCs w:val="22"/>
              </w:rPr>
              <w:t>Készítette:</w:t>
            </w:r>
          </w:p>
        </w:tc>
        <w:tc>
          <w:tcPr>
            <w:tcW w:w="466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  <w:r w:rsidRPr="00D607B0">
              <w:rPr>
                <w:rFonts w:eastAsia="Calibri"/>
                <w:b/>
                <w:sz w:val="22"/>
                <w:szCs w:val="22"/>
              </w:rPr>
              <w:t>Ellenjegyezte:</w:t>
            </w:r>
          </w:p>
        </w:tc>
      </w:tr>
      <w:tr w:rsidR="00D607B0" w:rsidRPr="00D607B0" w:rsidTr="00DB7FA2">
        <w:tc>
          <w:tcPr>
            <w:tcW w:w="466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</w:p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</w:p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66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  <w:b/>
              </w:rPr>
            </w:pPr>
          </w:p>
        </w:tc>
      </w:tr>
      <w:tr w:rsidR="00D607B0" w:rsidRPr="00D607B0" w:rsidTr="00DB7FA2">
        <w:tc>
          <w:tcPr>
            <w:tcW w:w="466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Fauszt Józsefné osztályvezető</w:t>
            </w:r>
          </w:p>
        </w:tc>
        <w:tc>
          <w:tcPr>
            <w:tcW w:w="4664" w:type="dxa"/>
          </w:tcPr>
          <w:p w:rsidR="00D607B0" w:rsidRPr="00D607B0" w:rsidRDefault="00D607B0" w:rsidP="00D607B0">
            <w:pPr>
              <w:widowControl/>
              <w:suppressAutoHyphens w:val="0"/>
              <w:rPr>
                <w:rFonts w:eastAsia="Calibri"/>
              </w:rPr>
            </w:pPr>
            <w:r w:rsidRPr="00D607B0">
              <w:rPr>
                <w:rFonts w:eastAsia="Calibri"/>
                <w:sz w:val="22"/>
                <w:szCs w:val="22"/>
              </w:rPr>
              <w:t>dr. Kádár Andrásné belső ellenőr</w:t>
            </w:r>
          </w:p>
        </w:tc>
      </w:tr>
    </w:tbl>
    <w:p w:rsidR="00D607B0" w:rsidRPr="00D607B0" w:rsidRDefault="00D607B0" w:rsidP="00D607B0">
      <w:pPr>
        <w:widowControl/>
        <w:suppressAutoHyphens w:val="0"/>
        <w:rPr>
          <w:rFonts w:eastAsia="Calibri"/>
          <w:sz w:val="22"/>
          <w:szCs w:val="22"/>
        </w:rPr>
      </w:pPr>
    </w:p>
    <w:p w:rsidR="00F46FD9" w:rsidRDefault="00F46FD9">
      <w:pPr>
        <w:widowControl/>
        <w:suppressAutoHyphens w:val="0"/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F46FD9" w:rsidRDefault="00F46FD9" w:rsidP="00F46FD9">
      <w:pPr>
        <w:widowControl/>
        <w:suppressAutoHyphens w:val="0"/>
        <w:ind w:left="360"/>
        <w:jc w:val="right"/>
        <w:rPr>
          <w:rFonts w:eastAsia="Calibri"/>
        </w:rPr>
      </w:pPr>
    </w:p>
    <w:p w:rsidR="00F46FD9" w:rsidRPr="00F46FD9" w:rsidRDefault="00F46FD9" w:rsidP="00F46FD9">
      <w:pPr>
        <w:widowControl/>
        <w:suppressAutoHyphens w:val="0"/>
        <w:ind w:left="360"/>
        <w:jc w:val="right"/>
        <w:rPr>
          <w:rFonts w:eastAsia="Calibri"/>
        </w:rPr>
      </w:pPr>
      <w:r>
        <w:rPr>
          <w:rFonts w:eastAsia="Calibri"/>
        </w:rPr>
        <w:t xml:space="preserve">2. </w:t>
      </w:r>
      <w:r w:rsidRPr="00F46FD9">
        <w:rPr>
          <w:rFonts w:eastAsia="Calibri"/>
        </w:rPr>
        <w:t>melléklet a …/2017. (IX.28.) határozathoz</w:t>
      </w:r>
    </w:p>
    <w:p w:rsidR="00D607B0" w:rsidRDefault="00D607B0" w:rsidP="00F46FD9">
      <w:pPr>
        <w:widowControl/>
        <w:suppressAutoHyphens w:val="0"/>
        <w:jc w:val="right"/>
        <w:rPr>
          <w:rFonts w:eastAsia="Calibri"/>
        </w:rPr>
      </w:pPr>
    </w:p>
    <w:p w:rsidR="00F46FD9" w:rsidRPr="00D607B0" w:rsidRDefault="00F46FD9" w:rsidP="00D607B0">
      <w:pPr>
        <w:widowControl/>
        <w:suppressAutoHyphens w:val="0"/>
        <w:rPr>
          <w:rFonts w:eastAsia="Calibri"/>
        </w:rPr>
      </w:pPr>
    </w:p>
    <w:p w:rsidR="00F46FD9" w:rsidRPr="00F46FD9" w:rsidRDefault="00F46FD9" w:rsidP="00F46FD9">
      <w:pPr>
        <w:widowControl/>
        <w:tabs>
          <w:tab w:val="left" w:pos="660"/>
        </w:tabs>
        <w:suppressAutoHyphens w:val="0"/>
        <w:autoSpaceDE w:val="0"/>
        <w:jc w:val="center"/>
        <w:rPr>
          <w:rFonts w:ascii="Georgia" w:eastAsia="Calibri" w:hAnsi="Georgia" w:cs="Georgia"/>
          <w:b/>
          <w:bCs/>
          <w:sz w:val="22"/>
          <w:szCs w:val="22"/>
        </w:rPr>
      </w:pPr>
      <w:r w:rsidRPr="00F46FD9">
        <w:rPr>
          <w:rFonts w:ascii="Georgia" w:eastAsia="Calibri" w:hAnsi="Georgia" w:cs="Georgia"/>
          <w:b/>
          <w:bCs/>
          <w:sz w:val="22"/>
          <w:szCs w:val="22"/>
        </w:rPr>
        <w:t>INTÉZKEDÉSI</w:t>
      </w:r>
      <w:r w:rsidRPr="00F46FD9">
        <w:rPr>
          <w:rFonts w:ascii="Georgia" w:hAnsi="Georgia" w:cs="Georgia"/>
          <w:b/>
          <w:bCs/>
          <w:sz w:val="22"/>
          <w:szCs w:val="22"/>
        </w:rPr>
        <w:t xml:space="preserve"> </w:t>
      </w:r>
      <w:r w:rsidRPr="00F46FD9">
        <w:rPr>
          <w:rFonts w:ascii="Georgia" w:eastAsia="Calibri" w:hAnsi="Georgia" w:cs="Georgia"/>
          <w:b/>
          <w:bCs/>
          <w:sz w:val="22"/>
          <w:szCs w:val="22"/>
        </w:rPr>
        <w:t>TERV</w:t>
      </w:r>
    </w:p>
    <w:p w:rsidR="00F46FD9" w:rsidRPr="00F46FD9" w:rsidRDefault="00F46FD9" w:rsidP="00F46FD9">
      <w:pPr>
        <w:widowControl/>
        <w:tabs>
          <w:tab w:val="left" w:pos="660"/>
        </w:tabs>
        <w:suppressAutoHyphens w:val="0"/>
        <w:autoSpaceDE w:val="0"/>
        <w:jc w:val="center"/>
        <w:rPr>
          <w:rFonts w:ascii="Georgia" w:eastAsia="Calibri" w:hAnsi="Georgia" w:cs="Georgia"/>
          <w:b/>
          <w:bCs/>
          <w:sz w:val="22"/>
          <w:szCs w:val="22"/>
        </w:rPr>
      </w:pPr>
    </w:p>
    <w:p w:rsidR="00F46FD9" w:rsidRPr="00F46FD9" w:rsidRDefault="00F46FD9" w:rsidP="00F46FD9">
      <w:pPr>
        <w:widowControl/>
        <w:tabs>
          <w:tab w:val="left" w:pos="660"/>
        </w:tabs>
        <w:suppressAutoHyphens w:val="0"/>
        <w:autoSpaceDE w:val="0"/>
        <w:jc w:val="center"/>
        <w:rPr>
          <w:rFonts w:ascii="Georgia" w:eastAsia="Calibri" w:hAnsi="Georgia" w:cs="Georgia"/>
          <w:b/>
          <w:bCs/>
          <w:sz w:val="22"/>
          <w:szCs w:val="22"/>
        </w:rPr>
      </w:pPr>
    </w:p>
    <w:p w:rsidR="00F46FD9" w:rsidRPr="00F46FD9" w:rsidRDefault="00F46FD9" w:rsidP="00F46FD9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F46FD9">
        <w:rPr>
          <w:rFonts w:eastAsia="Calibri"/>
          <w:b/>
          <w:bCs/>
          <w:sz w:val="28"/>
          <w:szCs w:val="28"/>
        </w:rPr>
        <w:t>a</w:t>
      </w:r>
      <w:r w:rsidRPr="00F46FD9">
        <w:rPr>
          <w:b/>
          <w:bCs/>
          <w:sz w:val="28"/>
          <w:szCs w:val="28"/>
        </w:rPr>
        <w:t xml:space="preserve"> </w:t>
      </w:r>
      <w:r w:rsidRPr="00F46FD9">
        <w:rPr>
          <w:rFonts w:eastAsia="Calibri"/>
          <w:b/>
          <w:bCs/>
          <w:sz w:val="28"/>
          <w:szCs w:val="28"/>
        </w:rPr>
        <w:t xml:space="preserve">Völgységi Önkormányzatok Társulása által megbízott külső szervezet belső ellenőre által 2016. évben a „ </w:t>
      </w:r>
      <w:r w:rsidRPr="00F46FD9">
        <w:rPr>
          <w:rFonts w:eastAsia="Calibri"/>
          <w:b/>
          <w:sz w:val="28"/>
          <w:szCs w:val="28"/>
        </w:rPr>
        <w:t>Belső kontroll rendszer szabályozási szinten történő kialakításának és működtetésének ellenőrzése a Bonyhádi Közös Önkormányzati Hivatalnál</w:t>
      </w:r>
      <w:r w:rsidRPr="00F46FD9">
        <w:rPr>
          <w:b/>
          <w:bCs/>
          <w:sz w:val="28"/>
          <w:szCs w:val="28"/>
        </w:rPr>
        <w:t>” tárgyban végzett ellenőrzéshez</w:t>
      </w:r>
    </w:p>
    <w:p w:rsidR="00F46FD9" w:rsidRPr="00F46FD9" w:rsidRDefault="00F46FD9" w:rsidP="00F46FD9">
      <w:pPr>
        <w:widowControl/>
        <w:suppressAutoHyphens w:val="0"/>
        <w:rPr>
          <w:rFonts w:eastAsia="Calibri"/>
          <w:sz w:val="22"/>
          <w:szCs w:val="22"/>
        </w:rPr>
      </w:pPr>
    </w:p>
    <w:p w:rsidR="00F46FD9" w:rsidRPr="00F46FD9" w:rsidRDefault="00F46FD9" w:rsidP="00F46FD9">
      <w:pPr>
        <w:widowControl/>
        <w:suppressAutoHyphens w:val="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2956"/>
        <w:gridCol w:w="1299"/>
        <w:gridCol w:w="1689"/>
      </w:tblGrid>
      <w:tr w:rsidR="00F46FD9" w:rsidRPr="00F46FD9" w:rsidTr="00DB7FA2">
        <w:tc>
          <w:tcPr>
            <w:tcW w:w="5098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  <w:r w:rsidRPr="00F46FD9">
              <w:rPr>
                <w:rFonts w:eastAsia="Calibri"/>
                <w:b/>
                <w:sz w:val="22"/>
                <w:szCs w:val="22"/>
              </w:rPr>
              <w:t>Javaslat</w:t>
            </w:r>
          </w:p>
        </w:tc>
        <w:tc>
          <w:tcPr>
            <w:tcW w:w="4536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  <w:r w:rsidRPr="00F46FD9">
              <w:rPr>
                <w:rFonts w:eastAsia="Calibri"/>
                <w:b/>
                <w:sz w:val="22"/>
                <w:szCs w:val="22"/>
              </w:rPr>
              <w:t xml:space="preserve">Intézkedés </w:t>
            </w:r>
          </w:p>
        </w:tc>
        <w:tc>
          <w:tcPr>
            <w:tcW w:w="145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  <w:r w:rsidRPr="00F46FD9">
              <w:rPr>
                <w:rFonts w:eastAsia="Calibri"/>
                <w:b/>
                <w:sz w:val="22"/>
                <w:szCs w:val="22"/>
              </w:rPr>
              <w:t xml:space="preserve">Határidő </w:t>
            </w:r>
          </w:p>
        </w:tc>
        <w:tc>
          <w:tcPr>
            <w:tcW w:w="2657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  <w:r w:rsidRPr="00F46FD9">
              <w:rPr>
                <w:rFonts w:eastAsia="Calibri"/>
                <w:b/>
                <w:sz w:val="22"/>
                <w:szCs w:val="22"/>
              </w:rPr>
              <w:t>Felelős</w:t>
            </w:r>
          </w:p>
        </w:tc>
      </w:tr>
      <w:tr w:rsidR="00F46FD9" w:rsidRPr="00F46FD9" w:rsidTr="00DB7FA2">
        <w:trPr>
          <w:trHeight w:val="1349"/>
        </w:trPr>
        <w:tc>
          <w:tcPr>
            <w:tcW w:w="5098" w:type="dxa"/>
          </w:tcPr>
          <w:p w:rsidR="00F46FD9" w:rsidRPr="00F46FD9" w:rsidRDefault="00F46FD9" w:rsidP="00F46F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FD9">
              <w:rPr>
                <w:rFonts w:eastAsia="Calibri"/>
              </w:rPr>
              <w:t>1. Egészítsék ki és pontosítsák a Közös Hivatal SzMSz-ét és a Hivatal Ügyrendjét, hogy az megfeleljen az Ávr. 13. § (1) bekezdésében foglaltaknak.</w:t>
            </w:r>
          </w:p>
          <w:p w:rsidR="00F46FD9" w:rsidRPr="00F46FD9" w:rsidRDefault="00F46FD9" w:rsidP="00F46FD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46FD9" w:rsidRPr="00F46FD9" w:rsidRDefault="00F46FD9" w:rsidP="00F46FD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F46FD9" w:rsidRPr="00F46FD9" w:rsidRDefault="00F46FD9" w:rsidP="00F46F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FD9">
              <w:rPr>
                <w:rFonts w:eastAsia="Calibri"/>
              </w:rPr>
              <w:t>A Közös Hivatal SzMSz-ét és a Hivatal Ügyrendjét, ki kell egészíteni, illetve pontosítani kell, hogy az megfeleljen az Ávr. 13. § (1) bekezdésében foglaltaknak.</w:t>
            </w:r>
          </w:p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</w:p>
        </w:tc>
        <w:tc>
          <w:tcPr>
            <w:tcW w:w="145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2018. 10.31.</w:t>
            </w:r>
          </w:p>
        </w:tc>
        <w:tc>
          <w:tcPr>
            <w:tcW w:w="2657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  <w:tr w:rsidR="00F46FD9" w:rsidRPr="00F46FD9" w:rsidTr="00DB7FA2">
        <w:trPr>
          <w:trHeight w:val="2337"/>
        </w:trPr>
        <w:tc>
          <w:tcPr>
            <w:tcW w:w="5098" w:type="dxa"/>
          </w:tcPr>
          <w:p w:rsidR="00F46FD9" w:rsidRPr="00F46FD9" w:rsidRDefault="00F46FD9" w:rsidP="00F46FD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46FD9">
              <w:rPr>
                <w:rFonts w:eastAsia="Calibri"/>
                <w:bCs/>
              </w:rPr>
              <w:t>A</w:t>
            </w:r>
            <w:r w:rsidRPr="00F46FD9">
              <w:rPr>
                <w:rFonts w:eastAsia="Calibri"/>
              </w:rPr>
              <w:t xml:space="preserve"> Bonyhádi Közös Önkormányzati Hivatal</w:t>
            </w:r>
            <w:r w:rsidRPr="00F46FD9">
              <w:rPr>
                <w:rFonts w:eastAsia="Calibri"/>
                <w:bCs/>
              </w:rPr>
              <w:t xml:space="preserve"> csak részben rendelkezik az Ávr. 13. § (2) bekezdés szerinti belső szabályzatokkal, a Hivatal működésében releváns szabályzatokat szükséges elkészíteni.</w:t>
            </w:r>
          </w:p>
          <w:p w:rsidR="00F46FD9" w:rsidRPr="00F46FD9" w:rsidRDefault="00F46FD9" w:rsidP="00F46F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</w:p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Elkészítendő szabályzatok:</w:t>
            </w:r>
          </w:p>
          <w:p w:rsidR="00F46FD9" w:rsidRPr="00F46FD9" w:rsidRDefault="00F46FD9" w:rsidP="00F46FD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eastAsia="FreeSerifBold-Identity-H"/>
              </w:rPr>
            </w:pPr>
            <w:r w:rsidRPr="00F46FD9">
              <w:rPr>
                <w:rFonts w:eastAsia="FreeSerifBold-Identity-H"/>
              </w:rPr>
              <w:t>a vezetékes és rádiótelefonok használatát.</w:t>
            </w:r>
          </w:p>
          <w:p w:rsidR="00F46FD9" w:rsidRPr="00F46FD9" w:rsidRDefault="00F46FD9" w:rsidP="00F46FD9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color w:val="000000"/>
              </w:rPr>
              <w:t>a belföldi és külföldi kiküldetések elrendelésére és lebonyolítására, elszámolására vonatkozó szabályzat</w:t>
            </w:r>
          </w:p>
          <w:p w:rsidR="00F46FD9" w:rsidRPr="00F46FD9" w:rsidRDefault="00F46FD9" w:rsidP="00F46F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</w:p>
        </w:tc>
        <w:tc>
          <w:tcPr>
            <w:tcW w:w="2657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</w:p>
        </w:tc>
      </w:tr>
      <w:tr w:rsidR="00F46FD9" w:rsidRPr="00F46FD9" w:rsidTr="00DB7FA2">
        <w:tc>
          <w:tcPr>
            <w:tcW w:w="5098" w:type="dxa"/>
          </w:tcPr>
          <w:p w:rsidR="00F46FD9" w:rsidRPr="00F46FD9" w:rsidRDefault="00F46FD9" w:rsidP="00F46FD9">
            <w:pPr>
              <w:widowControl/>
              <w:suppressAutoHyphens w:val="0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F46FD9">
                <w:rPr>
                  <w:rFonts w:eastAsia="Calibri"/>
                </w:rPr>
                <w:t>3. A</w:t>
              </w:r>
            </w:smartTag>
            <w:r w:rsidRPr="00F46FD9">
              <w:rPr>
                <w:rFonts w:eastAsia="Calibri"/>
              </w:rPr>
              <w:t xml:space="preserve"> költségvetési szervek belső kontrollrendszeréről és belsőellenőrzéséről szóló 370/2011. (XII. 31.) sz. Kormányrendelet (</w:t>
            </w:r>
            <w:r w:rsidRPr="00F46FD9">
              <w:rPr>
                <w:rFonts w:eastAsia="FreeSerifBold-Identity-H"/>
                <w:bCs/>
              </w:rPr>
              <w:t>Bkr.) 14. és 47.</w:t>
            </w:r>
            <w:r w:rsidRPr="00F46FD9">
              <w:rPr>
                <w:rFonts w:eastAsia="Calibri"/>
                <w:bCs/>
              </w:rPr>
              <w:t xml:space="preserve"> §-a alapján </w:t>
            </w:r>
            <w:r w:rsidRPr="00F46FD9">
              <w:rPr>
                <w:rFonts w:eastAsia="Calibri"/>
              </w:rPr>
              <w:t>éves bontásban nyilvántartást kell vezetni, amellyel a belső és külső ellenőrzési jelentésekben tett megállapítások, javaslatok hasznosulását és végrehajtását nyomon lehet követni.</w:t>
            </w:r>
          </w:p>
          <w:p w:rsidR="00F46FD9" w:rsidRPr="00F46FD9" w:rsidRDefault="00F46FD9" w:rsidP="00F46FD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lastRenderedPageBreak/>
              <w:t>Külső ellenőrzésekről szóló nyilvántartás kialakítása és folyamatos vezetése, az államháztartásért felelős miniszter által kiadott formában és tartalommal.</w:t>
            </w:r>
          </w:p>
        </w:tc>
        <w:tc>
          <w:tcPr>
            <w:tcW w:w="145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folyamatos</w:t>
            </w:r>
          </w:p>
        </w:tc>
        <w:tc>
          <w:tcPr>
            <w:tcW w:w="2657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  <w:tr w:rsidR="00F46FD9" w:rsidRPr="00F46FD9" w:rsidTr="00DB7FA2">
        <w:tc>
          <w:tcPr>
            <w:tcW w:w="5098" w:type="dxa"/>
          </w:tcPr>
          <w:p w:rsidR="00F46FD9" w:rsidRPr="00F46FD9" w:rsidRDefault="00F46FD9" w:rsidP="00F46FD9">
            <w:pPr>
              <w:widowControl/>
              <w:jc w:val="both"/>
              <w:rPr>
                <w:rFonts w:eastAsia="Calibri"/>
                <w:i/>
                <w:u w:val="single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F46FD9">
                <w:rPr>
                  <w:rFonts w:eastAsia="Calibri"/>
                  <w:bCs/>
                  <w:iCs/>
                </w:rPr>
                <w:lastRenderedPageBreak/>
                <w:t>4. A</w:t>
              </w:r>
            </w:smartTag>
            <w:r w:rsidRPr="00F46FD9">
              <w:rPr>
                <w:rFonts w:eastAsia="Calibri"/>
                <w:bCs/>
                <w:iCs/>
              </w:rPr>
              <w:t xml:space="preserve"> Közös Hivatalnál napirenden kell tartani a belső kontroll rendszer szabályozásának frissítését, melynek nyomán figyelemmel kell lenni </w:t>
            </w:r>
            <w:r w:rsidRPr="00F46FD9">
              <w:rPr>
                <w:rFonts w:eastAsia="Calibri"/>
              </w:rPr>
              <w:t>a költségvetési szervek belső kontrollrendszeréről és belső ellenőrzéséről szóló 370/2011. (XII. 31.) Kormány Rendelet 2016. 10. 01-től hatályos változására, az államháztartásért felelős miniszter által kiadott módszertani útmutatóra.</w:t>
            </w:r>
          </w:p>
          <w:p w:rsidR="00F46FD9" w:rsidRPr="00F46FD9" w:rsidRDefault="00F46FD9" w:rsidP="00F46FD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color w:val="000000"/>
              </w:rPr>
            </w:pPr>
            <w:r w:rsidRPr="00F46FD9">
              <w:rPr>
                <w:rFonts w:eastAsia="Calibri"/>
                <w:color w:val="000000"/>
              </w:rPr>
              <w:t>Belső kontroll kézikönyv és mellékleteinek elkészítése az NGM útmutatói szerint:</w:t>
            </w:r>
          </w:p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color w:val="000000"/>
              </w:rPr>
            </w:pPr>
            <w:r w:rsidRPr="00F46FD9">
              <w:rPr>
                <w:rFonts w:eastAsia="Calibri"/>
                <w:color w:val="000000"/>
              </w:rPr>
              <w:t>Folyamattérkép, folyamatleírások, ellenőrzési nyomvonalak;</w:t>
            </w:r>
          </w:p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color w:val="000000"/>
              </w:rPr>
              <w:t>Szervezeti integritást sértő események kezelési rendje, integrált kockázatkezelés eljárásrendje</w:t>
            </w:r>
          </w:p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</w:p>
        </w:tc>
        <w:tc>
          <w:tcPr>
            <w:tcW w:w="145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2018. 09.30.</w:t>
            </w:r>
          </w:p>
        </w:tc>
        <w:tc>
          <w:tcPr>
            <w:tcW w:w="2657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Dr. Puskásné Dr. Szeghy Petra</w:t>
            </w:r>
          </w:p>
        </w:tc>
      </w:tr>
    </w:tbl>
    <w:p w:rsidR="00F46FD9" w:rsidRPr="00F46FD9" w:rsidRDefault="00F46FD9" w:rsidP="00F46FD9">
      <w:pPr>
        <w:widowControl/>
        <w:suppressAutoHyphens w:val="0"/>
        <w:rPr>
          <w:rFonts w:eastAsia="Calibri"/>
          <w:sz w:val="22"/>
          <w:szCs w:val="22"/>
        </w:rPr>
      </w:pPr>
    </w:p>
    <w:p w:rsidR="00F46FD9" w:rsidRPr="00F46FD9" w:rsidRDefault="00F46FD9" w:rsidP="00F46FD9">
      <w:pPr>
        <w:widowControl/>
        <w:suppressAutoHyphens w:val="0"/>
        <w:rPr>
          <w:rFonts w:eastAsia="Calibri"/>
          <w:sz w:val="22"/>
          <w:szCs w:val="22"/>
        </w:rPr>
      </w:pPr>
      <w:r w:rsidRPr="00F46FD9">
        <w:rPr>
          <w:rFonts w:eastAsia="Calibri"/>
          <w:sz w:val="22"/>
          <w:szCs w:val="22"/>
        </w:rPr>
        <w:t>Bonyhád, 2017. június 27.</w:t>
      </w:r>
    </w:p>
    <w:p w:rsidR="00F46FD9" w:rsidRPr="00F46FD9" w:rsidRDefault="00F46FD9" w:rsidP="00F46FD9">
      <w:pPr>
        <w:widowControl/>
        <w:suppressAutoHyphens w:val="0"/>
        <w:rPr>
          <w:rFonts w:eastAsia="Calibri"/>
          <w:sz w:val="22"/>
          <w:szCs w:val="22"/>
        </w:rPr>
      </w:pPr>
    </w:p>
    <w:p w:rsidR="00F46FD9" w:rsidRPr="00F46FD9" w:rsidRDefault="00F46FD9" w:rsidP="00F46FD9">
      <w:pPr>
        <w:widowControl/>
        <w:suppressAutoHyphens w:val="0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F46FD9" w:rsidRPr="00F46FD9" w:rsidTr="00DB7FA2">
        <w:tc>
          <w:tcPr>
            <w:tcW w:w="466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  <w:r w:rsidRPr="00F46FD9">
              <w:rPr>
                <w:rFonts w:eastAsia="Calibri"/>
                <w:b/>
                <w:sz w:val="22"/>
                <w:szCs w:val="22"/>
              </w:rPr>
              <w:t>Készítette:</w:t>
            </w:r>
          </w:p>
        </w:tc>
        <w:tc>
          <w:tcPr>
            <w:tcW w:w="466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  <w:r w:rsidRPr="00F46FD9">
              <w:rPr>
                <w:rFonts w:eastAsia="Calibri"/>
                <w:b/>
                <w:sz w:val="22"/>
                <w:szCs w:val="22"/>
              </w:rPr>
              <w:t>Ellenjegyezte:</w:t>
            </w:r>
          </w:p>
        </w:tc>
      </w:tr>
      <w:tr w:rsidR="00F46FD9" w:rsidRPr="00F46FD9" w:rsidTr="00DB7FA2">
        <w:tc>
          <w:tcPr>
            <w:tcW w:w="466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</w:p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</w:p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66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  <w:b/>
              </w:rPr>
            </w:pPr>
          </w:p>
        </w:tc>
      </w:tr>
      <w:tr w:rsidR="00F46FD9" w:rsidRPr="00F46FD9" w:rsidTr="00DB7FA2">
        <w:tc>
          <w:tcPr>
            <w:tcW w:w="466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Fauszt Józsefné osztályvezető</w:t>
            </w:r>
          </w:p>
        </w:tc>
        <w:tc>
          <w:tcPr>
            <w:tcW w:w="4664" w:type="dxa"/>
          </w:tcPr>
          <w:p w:rsidR="00F46FD9" w:rsidRPr="00F46FD9" w:rsidRDefault="00F46FD9" w:rsidP="00F46FD9">
            <w:pPr>
              <w:widowControl/>
              <w:suppressAutoHyphens w:val="0"/>
              <w:rPr>
                <w:rFonts w:eastAsia="Calibri"/>
              </w:rPr>
            </w:pPr>
            <w:r w:rsidRPr="00F46FD9">
              <w:rPr>
                <w:rFonts w:eastAsia="Calibri"/>
                <w:sz w:val="22"/>
                <w:szCs w:val="22"/>
              </w:rPr>
              <w:t>dr. Kádár Andrásné belső ellenőr</w:t>
            </w:r>
          </w:p>
        </w:tc>
      </w:tr>
    </w:tbl>
    <w:p w:rsidR="00F46FD9" w:rsidRPr="00F46FD9" w:rsidRDefault="00F46FD9" w:rsidP="00F46FD9">
      <w:pPr>
        <w:widowControl/>
        <w:suppressAutoHyphens w:val="0"/>
        <w:rPr>
          <w:rFonts w:eastAsia="Calibri"/>
          <w:sz w:val="22"/>
          <w:szCs w:val="22"/>
        </w:rPr>
      </w:pPr>
    </w:p>
    <w:p w:rsidR="00F46FD9" w:rsidRPr="00F46FD9" w:rsidRDefault="00F46FD9" w:rsidP="00F46FD9">
      <w:pPr>
        <w:widowControl/>
        <w:suppressAutoHyphens w:val="0"/>
        <w:rPr>
          <w:rFonts w:eastAsia="Calibri"/>
        </w:rPr>
      </w:pPr>
    </w:p>
    <w:p w:rsidR="00ED2526" w:rsidRPr="00E533FE" w:rsidRDefault="00ED2526"/>
    <w:sectPr w:rsidR="00ED2526" w:rsidRPr="00E533FE" w:rsidSect="008C02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58" w:rsidRDefault="000A0358" w:rsidP="00D06A60">
      <w:r>
        <w:separator/>
      </w:r>
    </w:p>
  </w:endnote>
  <w:endnote w:type="continuationSeparator" w:id="0">
    <w:p w:rsidR="000A0358" w:rsidRDefault="000A0358" w:rsidP="00D0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8C02EA" w:rsidRDefault="009A19BA">
        <w:pPr>
          <w:pStyle w:val="llb"/>
          <w:jc w:val="right"/>
        </w:pPr>
        <w:r>
          <w:fldChar w:fldCharType="begin"/>
        </w:r>
        <w:r w:rsidR="008C02EA">
          <w:instrText xml:space="preserve"> PAGE   \* MERGEFORMAT </w:instrText>
        </w:r>
        <w:r>
          <w:fldChar w:fldCharType="separate"/>
        </w:r>
        <w:r w:rsidR="000601A5">
          <w:rPr>
            <w:noProof/>
          </w:rPr>
          <w:t>1</w:t>
        </w:r>
        <w:r>
          <w:fldChar w:fldCharType="end"/>
        </w:r>
      </w:p>
    </w:sdtContent>
  </w:sdt>
  <w:p w:rsidR="008C02EA" w:rsidRPr="0086683D" w:rsidRDefault="008C02EA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58" w:rsidRDefault="000A0358" w:rsidP="00D06A60">
      <w:r>
        <w:separator/>
      </w:r>
    </w:p>
  </w:footnote>
  <w:footnote w:type="continuationSeparator" w:id="0">
    <w:p w:rsidR="000A0358" w:rsidRDefault="000A0358" w:rsidP="00D0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A" w:rsidRDefault="008C02EA" w:rsidP="008C02EA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8C02EA" w:rsidRDefault="008C02EA" w:rsidP="008C02EA">
    <w:pPr>
      <w:pStyle w:val="lfej"/>
      <w:jc w:val="right"/>
      <w:rPr>
        <w:b/>
        <w:sz w:val="36"/>
        <w:szCs w:val="36"/>
      </w:rPr>
    </w:pPr>
  </w:p>
  <w:p w:rsidR="008C02EA" w:rsidRPr="00C77A41" w:rsidRDefault="009A19BA" w:rsidP="008C02EA">
    <w:pPr>
      <w:pStyle w:val="lfej"/>
      <w:jc w:val="center"/>
      <w:rPr>
        <w:b/>
        <w:sz w:val="36"/>
        <w:szCs w:val="36"/>
      </w:rPr>
    </w:pPr>
    <w:r w:rsidRPr="009A19B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40.85pt;margin-top:22.6pt;width:5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kLHgIAADw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Kv5SQseAgAAPAQAAA4AAAAAAAAAAAAAAAAALgIAAGRycy9lMm9Eb2MueG1sUEsBAi0A&#10;FAAGAAgAAAAhAM1BquLbAAAACQEAAA8AAAAAAAAAAAAAAAAAeAQAAGRycy9kb3ducmV2LnhtbFBL&#10;BQYAAAAABAAEAPMAAACABQAAAAA=&#10;" strokeweight="1pt"/>
      </w:pict>
    </w:r>
    <w:r w:rsidR="008C02EA">
      <w:br/>
    </w:r>
  </w:p>
  <w:p w:rsidR="008C02EA" w:rsidRPr="00AE7134" w:rsidRDefault="009A19BA" w:rsidP="008C02E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8/tQ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" filled="f" stroked="f">
          <v:textbox>
            <w:txbxContent>
              <w:p w:rsidR="008C02EA" w:rsidRDefault="008C02EA" w:rsidP="008C02EA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8C02E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924"/>
    <w:multiLevelType w:val="hybridMultilevel"/>
    <w:tmpl w:val="A4F85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77DF"/>
    <w:multiLevelType w:val="hybridMultilevel"/>
    <w:tmpl w:val="AAD4F55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B20"/>
    <w:multiLevelType w:val="hybridMultilevel"/>
    <w:tmpl w:val="A4F85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46E85"/>
    <w:rsid w:val="00032174"/>
    <w:rsid w:val="000601A5"/>
    <w:rsid w:val="000A0358"/>
    <w:rsid w:val="000A6275"/>
    <w:rsid w:val="00146E85"/>
    <w:rsid w:val="001900C9"/>
    <w:rsid w:val="001B2E9A"/>
    <w:rsid w:val="00231125"/>
    <w:rsid w:val="00320BB1"/>
    <w:rsid w:val="003B7A83"/>
    <w:rsid w:val="0040196B"/>
    <w:rsid w:val="004032DC"/>
    <w:rsid w:val="00573C66"/>
    <w:rsid w:val="00584726"/>
    <w:rsid w:val="006C2906"/>
    <w:rsid w:val="00842BF9"/>
    <w:rsid w:val="00843273"/>
    <w:rsid w:val="008611D8"/>
    <w:rsid w:val="008A1FCF"/>
    <w:rsid w:val="008A2ADE"/>
    <w:rsid w:val="008C02EA"/>
    <w:rsid w:val="008D7B1C"/>
    <w:rsid w:val="00900B75"/>
    <w:rsid w:val="009379C6"/>
    <w:rsid w:val="0098145B"/>
    <w:rsid w:val="009A19BA"/>
    <w:rsid w:val="009B1971"/>
    <w:rsid w:val="009F33A2"/>
    <w:rsid w:val="00AD77AA"/>
    <w:rsid w:val="00B34A79"/>
    <w:rsid w:val="00B7690D"/>
    <w:rsid w:val="00D06A60"/>
    <w:rsid w:val="00D47DF3"/>
    <w:rsid w:val="00D607B0"/>
    <w:rsid w:val="00D66F76"/>
    <w:rsid w:val="00E533FE"/>
    <w:rsid w:val="00ED2526"/>
    <w:rsid w:val="00EE7BEB"/>
    <w:rsid w:val="00F46FD9"/>
    <w:rsid w:val="00F96EB2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E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46E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46E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46E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6E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46E85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14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3</cp:revision>
  <dcterms:created xsi:type="dcterms:W3CDTF">2017-09-18T09:15:00Z</dcterms:created>
  <dcterms:modified xsi:type="dcterms:W3CDTF">2017-09-26T09:43:00Z</dcterms:modified>
</cp:coreProperties>
</file>