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EC" w:rsidRPr="00D02229" w:rsidRDefault="008D3AEC" w:rsidP="00D33EC4">
      <w:pPr>
        <w:jc w:val="center"/>
        <w:rPr>
          <w:sz w:val="23"/>
          <w:szCs w:val="23"/>
        </w:rPr>
      </w:pPr>
      <w:r w:rsidRPr="00D02229">
        <w:rPr>
          <w:b/>
          <w:sz w:val="23"/>
          <w:szCs w:val="23"/>
        </w:rPr>
        <w:t>ELŐTERJESZTÉS</w:t>
      </w:r>
    </w:p>
    <w:p w:rsidR="008D3AEC" w:rsidRPr="00D02229" w:rsidRDefault="008D3AEC" w:rsidP="00F908B3">
      <w:pPr>
        <w:jc w:val="center"/>
        <w:rPr>
          <w:b/>
          <w:sz w:val="23"/>
          <w:szCs w:val="23"/>
        </w:rPr>
      </w:pPr>
    </w:p>
    <w:p w:rsidR="008D3AEC" w:rsidRPr="00D02229" w:rsidRDefault="008D3AEC" w:rsidP="00F908B3">
      <w:pPr>
        <w:jc w:val="center"/>
        <w:rPr>
          <w:sz w:val="23"/>
          <w:szCs w:val="23"/>
        </w:rPr>
      </w:pPr>
      <w:r w:rsidRPr="00D02229">
        <w:rPr>
          <w:sz w:val="23"/>
          <w:szCs w:val="23"/>
        </w:rPr>
        <w:t>Bonyhád Város Képviselő - testületének 201</w:t>
      </w:r>
      <w:r w:rsidR="00E33F61" w:rsidRPr="00D02229">
        <w:rPr>
          <w:sz w:val="23"/>
          <w:szCs w:val="23"/>
        </w:rPr>
        <w:t>8</w:t>
      </w:r>
      <w:r w:rsidRPr="00D02229">
        <w:rPr>
          <w:sz w:val="23"/>
          <w:szCs w:val="23"/>
        </w:rPr>
        <w:t xml:space="preserve">. </w:t>
      </w:r>
      <w:r w:rsidR="00E33F61" w:rsidRPr="00D02229">
        <w:rPr>
          <w:sz w:val="23"/>
          <w:szCs w:val="23"/>
        </w:rPr>
        <w:t xml:space="preserve">szeptember </w:t>
      </w:r>
      <w:r w:rsidRPr="00D02229">
        <w:rPr>
          <w:sz w:val="23"/>
          <w:szCs w:val="23"/>
        </w:rPr>
        <w:t xml:space="preserve">hó </w:t>
      </w:r>
      <w:r w:rsidR="0011300A" w:rsidRPr="00D02229">
        <w:rPr>
          <w:sz w:val="23"/>
          <w:szCs w:val="23"/>
        </w:rPr>
        <w:t>6</w:t>
      </w:r>
      <w:r w:rsidRPr="00D02229">
        <w:rPr>
          <w:sz w:val="23"/>
          <w:szCs w:val="23"/>
        </w:rPr>
        <w:t>. nap</w:t>
      </w:r>
    </w:p>
    <w:p w:rsidR="008D3AEC" w:rsidRPr="00D02229" w:rsidRDefault="008D3AEC" w:rsidP="00F908B3">
      <w:pPr>
        <w:jc w:val="center"/>
        <w:rPr>
          <w:sz w:val="23"/>
          <w:szCs w:val="23"/>
        </w:rPr>
      </w:pPr>
      <w:r w:rsidRPr="00D02229">
        <w:rPr>
          <w:sz w:val="23"/>
          <w:szCs w:val="23"/>
          <w:u w:val="single"/>
        </w:rPr>
        <w:t>rendes</w:t>
      </w:r>
      <w:r w:rsidRPr="00D02229">
        <w:rPr>
          <w:sz w:val="23"/>
          <w:szCs w:val="23"/>
        </w:rPr>
        <w:t>/rendkívüli testületi ülésére</w:t>
      </w:r>
    </w:p>
    <w:p w:rsidR="008D3AEC" w:rsidRPr="00D02229" w:rsidRDefault="008D3AEC" w:rsidP="00F908B3">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Tárgy:</w:t>
            </w:r>
          </w:p>
        </w:tc>
        <w:tc>
          <w:tcPr>
            <w:tcW w:w="4606" w:type="dxa"/>
          </w:tcPr>
          <w:p w:rsidR="008D3AEC" w:rsidRPr="00D02229" w:rsidRDefault="00D33EC4" w:rsidP="00CD7CF5">
            <w:pPr>
              <w:jc w:val="both"/>
              <w:rPr>
                <w:sz w:val="23"/>
                <w:szCs w:val="23"/>
                <w:lang w:eastAsia="en-US"/>
              </w:rPr>
            </w:pPr>
            <w:r w:rsidRPr="00D02229">
              <w:rPr>
                <w:bCs/>
                <w:sz w:val="23"/>
                <w:szCs w:val="23"/>
              </w:rPr>
              <w:t>Soly</w:t>
            </w:r>
            <w:r w:rsidR="0011300A" w:rsidRPr="00D02229">
              <w:rPr>
                <w:bCs/>
                <w:sz w:val="23"/>
                <w:szCs w:val="23"/>
              </w:rPr>
              <w:t xml:space="preserve">már Imre Város Könyvtár </w:t>
            </w:r>
            <w:r w:rsidR="00CD7CF5" w:rsidRPr="00D02229">
              <w:rPr>
                <w:bCs/>
                <w:sz w:val="23"/>
                <w:szCs w:val="23"/>
              </w:rPr>
              <w:t xml:space="preserve">igazgatójának </w:t>
            </w:r>
            <w:r w:rsidR="0011300A" w:rsidRPr="00D02229">
              <w:rPr>
                <w:bCs/>
                <w:sz w:val="23"/>
                <w:szCs w:val="23"/>
              </w:rPr>
              <w:t>megbízása</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Előterjesztő:</w:t>
            </w:r>
          </w:p>
        </w:tc>
        <w:tc>
          <w:tcPr>
            <w:tcW w:w="4606" w:type="dxa"/>
          </w:tcPr>
          <w:p w:rsidR="008D3AEC" w:rsidRPr="00D02229" w:rsidRDefault="003933B1" w:rsidP="00F908B3">
            <w:pPr>
              <w:jc w:val="both"/>
              <w:rPr>
                <w:sz w:val="23"/>
                <w:szCs w:val="23"/>
                <w:lang w:eastAsia="en-US"/>
              </w:rPr>
            </w:pPr>
            <w:r w:rsidRPr="00D02229">
              <w:rPr>
                <w:sz w:val="23"/>
                <w:szCs w:val="23"/>
                <w:lang w:eastAsia="en-US"/>
              </w:rPr>
              <w:t>Filóné Ferencz Ibolya polgármester</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Előterjesztést készítette:</w:t>
            </w:r>
          </w:p>
        </w:tc>
        <w:tc>
          <w:tcPr>
            <w:tcW w:w="4606" w:type="dxa"/>
          </w:tcPr>
          <w:p w:rsidR="008D3AEC" w:rsidRPr="00D02229" w:rsidRDefault="00E33F61" w:rsidP="00F908B3">
            <w:pPr>
              <w:jc w:val="both"/>
              <w:rPr>
                <w:sz w:val="23"/>
                <w:szCs w:val="23"/>
                <w:lang w:eastAsia="en-US"/>
              </w:rPr>
            </w:pPr>
            <w:r w:rsidRPr="00D02229">
              <w:rPr>
                <w:sz w:val="23"/>
                <w:szCs w:val="23"/>
                <w:lang w:eastAsia="en-US"/>
              </w:rPr>
              <w:t>Dr. Márton Antal</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Előterjesztés száma:</w:t>
            </w:r>
          </w:p>
        </w:tc>
        <w:tc>
          <w:tcPr>
            <w:tcW w:w="4606" w:type="dxa"/>
          </w:tcPr>
          <w:p w:rsidR="008D3AEC" w:rsidRPr="00D02229" w:rsidRDefault="007340E4" w:rsidP="0011300A">
            <w:pPr>
              <w:jc w:val="both"/>
              <w:rPr>
                <w:sz w:val="23"/>
                <w:szCs w:val="23"/>
                <w:lang w:eastAsia="en-US"/>
              </w:rPr>
            </w:pPr>
            <w:r w:rsidRPr="00D02229">
              <w:rPr>
                <w:sz w:val="23"/>
                <w:szCs w:val="23"/>
                <w:lang w:eastAsia="en-US"/>
              </w:rPr>
              <w:t>13</w:t>
            </w:r>
            <w:r w:rsidR="00E33F61" w:rsidRPr="00D02229">
              <w:rPr>
                <w:sz w:val="23"/>
                <w:szCs w:val="23"/>
                <w:lang w:eastAsia="en-US"/>
              </w:rPr>
              <w:t>3</w:t>
            </w:r>
            <w:r w:rsidR="008D3AEC" w:rsidRPr="00D02229">
              <w:rPr>
                <w:sz w:val="23"/>
                <w:szCs w:val="23"/>
                <w:lang w:eastAsia="en-US"/>
              </w:rPr>
              <w:t>. sz.</w:t>
            </w:r>
          </w:p>
        </w:tc>
      </w:tr>
      <w:tr w:rsidR="00084B1A" w:rsidRPr="00D02229" w:rsidTr="005E048C">
        <w:tc>
          <w:tcPr>
            <w:tcW w:w="4606" w:type="dxa"/>
          </w:tcPr>
          <w:p w:rsidR="00084B1A" w:rsidRPr="00D02229" w:rsidRDefault="00084B1A" w:rsidP="00F908B3">
            <w:pPr>
              <w:jc w:val="both"/>
              <w:rPr>
                <w:sz w:val="23"/>
                <w:szCs w:val="23"/>
                <w:lang w:eastAsia="en-US"/>
              </w:rPr>
            </w:pPr>
            <w:r w:rsidRPr="00D02229">
              <w:rPr>
                <w:sz w:val="23"/>
                <w:szCs w:val="23"/>
                <w:lang w:eastAsia="en-US"/>
              </w:rPr>
              <w:t>Mellékletek száma:</w:t>
            </w:r>
          </w:p>
        </w:tc>
        <w:tc>
          <w:tcPr>
            <w:tcW w:w="4606" w:type="dxa"/>
          </w:tcPr>
          <w:p w:rsidR="00084B1A" w:rsidRPr="00D02229" w:rsidRDefault="0011300A" w:rsidP="0011300A">
            <w:pPr>
              <w:jc w:val="both"/>
              <w:rPr>
                <w:sz w:val="23"/>
                <w:szCs w:val="23"/>
                <w:lang w:eastAsia="en-US"/>
              </w:rPr>
            </w:pPr>
            <w:r w:rsidRPr="00D02229">
              <w:rPr>
                <w:sz w:val="23"/>
                <w:szCs w:val="23"/>
                <w:lang w:eastAsia="en-US"/>
              </w:rPr>
              <w:t>-</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Előzetesen tárgyalja:</w:t>
            </w:r>
          </w:p>
        </w:tc>
        <w:tc>
          <w:tcPr>
            <w:tcW w:w="4606" w:type="dxa"/>
          </w:tcPr>
          <w:p w:rsidR="008D3AEC" w:rsidRPr="00D02229" w:rsidRDefault="00EA18C9" w:rsidP="00F908B3">
            <w:pPr>
              <w:jc w:val="both"/>
              <w:rPr>
                <w:sz w:val="23"/>
                <w:szCs w:val="23"/>
                <w:lang w:eastAsia="en-US"/>
              </w:rPr>
            </w:pPr>
            <w:r w:rsidRPr="00D02229">
              <w:rPr>
                <w:sz w:val="23"/>
                <w:szCs w:val="23"/>
                <w:lang w:eastAsia="en-US"/>
              </w:rPr>
              <w:t>Humán Bizottság</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Az előterjesztés a jogszabályi feltételeknek megfelel:</w:t>
            </w:r>
          </w:p>
        </w:tc>
        <w:tc>
          <w:tcPr>
            <w:tcW w:w="4606" w:type="dxa"/>
          </w:tcPr>
          <w:p w:rsidR="008D3AEC" w:rsidRPr="00D02229" w:rsidRDefault="008D3AEC" w:rsidP="00F908B3">
            <w:pPr>
              <w:jc w:val="both"/>
              <w:rPr>
                <w:sz w:val="23"/>
                <w:szCs w:val="23"/>
                <w:lang w:eastAsia="en-US"/>
              </w:rPr>
            </w:pPr>
          </w:p>
          <w:p w:rsidR="008D3AEC" w:rsidRPr="00D02229" w:rsidRDefault="008D3AEC" w:rsidP="00F908B3">
            <w:pPr>
              <w:jc w:val="both"/>
              <w:rPr>
                <w:sz w:val="23"/>
                <w:szCs w:val="23"/>
                <w:lang w:eastAsia="en-US"/>
              </w:rPr>
            </w:pPr>
            <w:r w:rsidRPr="00D02229">
              <w:rPr>
                <w:sz w:val="23"/>
                <w:szCs w:val="23"/>
                <w:lang w:eastAsia="en-US"/>
              </w:rPr>
              <w:t>Dr. Puskásné Dr. Szeghy Petra jegyző</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A döntéshez szükséges többség:</w:t>
            </w:r>
          </w:p>
        </w:tc>
        <w:tc>
          <w:tcPr>
            <w:tcW w:w="4606" w:type="dxa"/>
          </w:tcPr>
          <w:p w:rsidR="008D3AEC" w:rsidRPr="00D02229" w:rsidRDefault="008D3AEC" w:rsidP="00F908B3">
            <w:pPr>
              <w:jc w:val="both"/>
              <w:rPr>
                <w:sz w:val="23"/>
                <w:szCs w:val="23"/>
                <w:lang w:eastAsia="en-US"/>
              </w:rPr>
            </w:pPr>
            <w:r w:rsidRPr="00D02229">
              <w:rPr>
                <w:sz w:val="23"/>
                <w:szCs w:val="23"/>
                <w:u w:val="single"/>
                <w:lang w:eastAsia="en-US"/>
              </w:rPr>
              <w:t>egyszerű</w:t>
            </w:r>
            <w:r w:rsidRPr="00D02229">
              <w:rPr>
                <w:sz w:val="23"/>
                <w:szCs w:val="23"/>
                <w:lang w:eastAsia="en-US"/>
              </w:rPr>
              <w:t>/minősített</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Döntési forma:</w:t>
            </w:r>
          </w:p>
        </w:tc>
        <w:tc>
          <w:tcPr>
            <w:tcW w:w="4606" w:type="dxa"/>
          </w:tcPr>
          <w:p w:rsidR="008D3AEC" w:rsidRPr="00D02229" w:rsidRDefault="008D3AEC" w:rsidP="00F908B3">
            <w:pPr>
              <w:jc w:val="both"/>
              <w:rPr>
                <w:sz w:val="23"/>
                <w:szCs w:val="23"/>
                <w:lang w:eastAsia="en-US"/>
              </w:rPr>
            </w:pPr>
            <w:r w:rsidRPr="00D02229">
              <w:rPr>
                <w:sz w:val="23"/>
                <w:szCs w:val="23"/>
                <w:lang w:eastAsia="en-US"/>
              </w:rPr>
              <w:t>rendelet/</w:t>
            </w:r>
            <w:r w:rsidRPr="00D02229">
              <w:rPr>
                <w:sz w:val="23"/>
                <w:szCs w:val="23"/>
                <w:u w:val="single"/>
                <w:lang w:eastAsia="en-US"/>
              </w:rPr>
              <w:t>határozat</w:t>
            </w:r>
            <w:r w:rsidRPr="00D02229">
              <w:rPr>
                <w:sz w:val="23"/>
                <w:szCs w:val="23"/>
                <w:lang w:eastAsia="en-US"/>
              </w:rPr>
              <w:t xml:space="preserve"> (normatív, hatósági, egyéb)</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 xml:space="preserve">Az előterjesztést </w:t>
            </w:r>
          </w:p>
        </w:tc>
        <w:tc>
          <w:tcPr>
            <w:tcW w:w="4606" w:type="dxa"/>
          </w:tcPr>
          <w:p w:rsidR="008D3AEC" w:rsidRPr="00D02229" w:rsidRDefault="008D3AEC" w:rsidP="00F908B3">
            <w:pPr>
              <w:jc w:val="both"/>
              <w:rPr>
                <w:sz w:val="23"/>
                <w:szCs w:val="23"/>
                <w:lang w:eastAsia="en-US"/>
              </w:rPr>
            </w:pPr>
            <w:r w:rsidRPr="00D02229">
              <w:rPr>
                <w:sz w:val="23"/>
                <w:szCs w:val="23"/>
                <w:u w:val="single"/>
                <w:lang w:eastAsia="en-US"/>
              </w:rPr>
              <w:t>nyílt ülésen</w:t>
            </w:r>
            <w:r w:rsidRPr="00D02229">
              <w:rPr>
                <w:sz w:val="23"/>
                <w:szCs w:val="23"/>
                <w:lang w:eastAsia="en-US"/>
              </w:rPr>
              <w:t xml:space="preserve"> kell/zárt ülésen kell/zárt ülésen lehet tárgyalni</w:t>
            </w:r>
          </w:p>
        </w:tc>
      </w:tr>
      <w:tr w:rsidR="008D3AEC" w:rsidRPr="00D02229" w:rsidTr="005E048C">
        <w:tc>
          <w:tcPr>
            <w:tcW w:w="4606" w:type="dxa"/>
          </w:tcPr>
          <w:p w:rsidR="008D3AEC" w:rsidRPr="00D02229" w:rsidRDefault="008D3AEC" w:rsidP="00F908B3">
            <w:pPr>
              <w:jc w:val="both"/>
              <w:rPr>
                <w:sz w:val="23"/>
                <w:szCs w:val="23"/>
                <w:lang w:eastAsia="en-US"/>
              </w:rPr>
            </w:pPr>
            <w:r w:rsidRPr="00D02229">
              <w:rPr>
                <w:sz w:val="23"/>
                <w:szCs w:val="23"/>
                <w:lang w:eastAsia="en-US"/>
              </w:rPr>
              <w:t>Véleményezésre megkapta:</w:t>
            </w:r>
          </w:p>
        </w:tc>
        <w:tc>
          <w:tcPr>
            <w:tcW w:w="4606" w:type="dxa"/>
          </w:tcPr>
          <w:p w:rsidR="007340E4" w:rsidRPr="00D02229" w:rsidRDefault="007340E4" w:rsidP="00F908B3">
            <w:pPr>
              <w:jc w:val="both"/>
              <w:rPr>
                <w:sz w:val="23"/>
                <w:szCs w:val="23"/>
                <w:lang w:eastAsia="en-US"/>
              </w:rPr>
            </w:pPr>
          </w:p>
          <w:p w:rsidR="008D3AEC" w:rsidRPr="00D02229" w:rsidRDefault="008D3AEC" w:rsidP="00F908B3">
            <w:pPr>
              <w:jc w:val="both"/>
              <w:rPr>
                <w:sz w:val="23"/>
                <w:szCs w:val="23"/>
                <w:lang w:eastAsia="en-US"/>
              </w:rPr>
            </w:pPr>
            <w:r w:rsidRPr="00D02229">
              <w:rPr>
                <w:sz w:val="23"/>
                <w:szCs w:val="23"/>
                <w:lang w:eastAsia="en-US"/>
              </w:rPr>
              <w:t>Filóné Ferencz Ibolya polgármester</w:t>
            </w:r>
          </w:p>
        </w:tc>
      </w:tr>
    </w:tbl>
    <w:p w:rsidR="008D3AEC" w:rsidRPr="00D02229" w:rsidRDefault="008D3AEC" w:rsidP="00F908B3">
      <w:pPr>
        <w:jc w:val="both"/>
        <w:rPr>
          <w:sz w:val="23"/>
          <w:szCs w:val="23"/>
        </w:rPr>
      </w:pPr>
    </w:p>
    <w:p w:rsidR="002C321A" w:rsidRPr="00D02229" w:rsidRDefault="002C321A" w:rsidP="00F908B3">
      <w:pPr>
        <w:jc w:val="both"/>
        <w:rPr>
          <w:sz w:val="23"/>
          <w:szCs w:val="23"/>
        </w:rPr>
      </w:pPr>
    </w:p>
    <w:p w:rsidR="00D23677" w:rsidRPr="00D02229" w:rsidRDefault="00366202" w:rsidP="00F908B3">
      <w:pPr>
        <w:jc w:val="both"/>
        <w:rPr>
          <w:sz w:val="23"/>
          <w:szCs w:val="23"/>
        </w:rPr>
      </w:pPr>
      <w:r w:rsidRPr="00D02229">
        <w:rPr>
          <w:sz w:val="23"/>
          <w:szCs w:val="23"/>
        </w:rPr>
        <w:t>Tisztelt Képviselő-testület!</w:t>
      </w:r>
    </w:p>
    <w:p w:rsidR="00D23677" w:rsidRPr="00D02229" w:rsidRDefault="00D23677" w:rsidP="00F908B3">
      <w:pPr>
        <w:jc w:val="both"/>
        <w:rPr>
          <w:sz w:val="23"/>
          <w:szCs w:val="23"/>
        </w:rPr>
      </w:pPr>
    </w:p>
    <w:p w:rsidR="007B0008" w:rsidRPr="00D02229" w:rsidRDefault="00D23677" w:rsidP="007B0008">
      <w:pPr>
        <w:jc w:val="both"/>
        <w:rPr>
          <w:sz w:val="23"/>
          <w:szCs w:val="23"/>
        </w:rPr>
      </w:pPr>
      <w:r w:rsidRPr="00D02229">
        <w:rPr>
          <w:sz w:val="23"/>
          <w:szCs w:val="23"/>
        </w:rPr>
        <w:t xml:space="preserve">Bonyhád Város Önkormányzatának fenntartásában működő Solymár Imre Városi Könyvtár </w:t>
      </w:r>
      <w:r w:rsidR="00E33F61" w:rsidRPr="00D02229">
        <w:rPr>
          <w:sz w:val="23"/>
          <w:szCs w:val="23"/>
        </w:rPr>
        <w:t>ideiglenes vezetésével</w:t>
      </w:r>
      <w:r w:rsidRPr="00D02229">
        <w:rPr>
          <w:sz w:val="23"/>
          <w:szCs w:val="23"/>
        </w:rPr>
        <w:t xml:space="preserve">, </w:t>
      </w:r>
      <w:r w:rsidR="00E33F61" w:rsidRPr="00D02229">
        <w:rPr>
          <w:sz w:val="23"/>
          <w:szCs w:val="23"/>
        </w:rPr>
        <w:t>Schnell-Nagy Erikát</w:t>
      </w:r>
      <w:r w:rsidRPr="00D02229">
        <w:rPr>
          <w:sz w:val="23"/>
          <w:szCs w:val="23"/>
        </w:rPr>
        <w:t xml:space="preserve"> </w:t>
      </w:r>
      <w:r w:rsidR="00E33F61" w:rsidRPr="00D02229">
        <w:rPr>
          <w:sz w:val="23"/>
          <w:szCs w:val="23"/>
        </w:rPr>
        <w:t>bízta meg 146/</w:t>
      </w:r>
      <w:r w:rsidR="0011300A" w:rsidRPr="00D02229">
        <w:rPr>
          <w:sz w:val="23"/>
          <w:szCs w:val="23"/>
        </w:rPr>
        <w:t>201</w:t>
      </w:r>
      <w:r w:rsidR="00E33F61" w:rsidRPr="00D02229">
        <w:rPr>
          <w:sz w:val="23"/>
          <w:szCs w:val="23"/>
        </w:rPr>
        <w:t>7 (VII. 6.) számú határozatával.</w:t>
      </w:r>
      <w:r w:rsidR="00642141" w:rsidRPr="00D02229">
        <w:rPr>
          <w:sz w:val="23"/>
          <w:szCs w:val="23"/>
        </w:rPr>
        <w:t xml:space="preserve"> </w:t>
      </w:r>
    </w:p>
    <w:p w:rsidR="00BE5274" w:rsidRPr="00D02229" w:rsidRDefault="00BE5274" w:rsidP="007B0008">
      <w:pPr>
        <w:jc w:val="both"/>
        <w:rPr>
          <w:sz w:val="23"/>
          <w:szCs w:val="23"/>
        </w:rPr>
      </w:pPr>
    </w:p>
    <w:p w:rsidR="00CE0F5F" w:rsidRPr="00D02229" w:rsidRDefault="007B0008" w:rsidP="007B0008">
      <w:pPr>
        <w:jc w:val="both"/>
        <w:rPr>
          <w:sz w:val="23"/>
          <w:szCs w:val="23"/>
        </w:rPr>
      </w:pPr>
      <w:r w:rsidRPr="00D02229">
        <w:rPr>
          <w:sz w:val="23"/>
          <w:szCs w:val="23"/>
        </w:rPr>
        <w:t xml:space="preserve">Bonyhád Város Önkormányzata 123/2018.(VI.28.) számú határozatában pályázatot írt ki a Solymár </w:t>
      </w:r>
      <w:r w:rsidR="007E649A" w:rsidRPr="00D02229">
        <w:rPr>
          <w:sz w:val="23"/>
          <w:szCs w:val="23"/>
        </w:rPr>
        <w:t xml:space="preserve">Imre </w:t>
      </w:r>
      <w:r w:rsidRPr="00D02229">
        <w:rPr>
          <w:sz w:val="23"/>
          <w:szCs w:val="23"/>
        </w:rPr>
        <w:t xml:space="preserve">Városi Könyvtár igazgatói állásának betöltésére. </w:t>
      </w:r>
      <w:r w:rsidR="00CE0F5F" w:rsidRPr="00D02229">
        <w:rPr>
          <w:sz w:val="23"/>
          <w:szCs w:val="23"/>
        </w:rPr>
        <w:t>A pályázati felhívást a Nemzeti Közigazgatási Intézet „Közigállás” portálján és Bonyhád város honlapján közzétettük. A pályázati kiírás a jogszabályi feltételeknek megfelelően történt</w:t>
      </w:r>
      <w:r w:rsidR="007E649A" w:rsidRPr="00D02229">
        <w:rPr>
          <w:sz w:val="23"/>
          <w:szCs w:val="23"/>
        </w:rPr>
        <w:t>.</w:t>
      </w:r>
    </w:p>
    <w:p w:rsidR="00CE0F5F" w:rsidRPr="00D02229" w:rsidRDefault="00CE0F5F" w:rsidP="007B0008">
      <w:pPr>
        <w:jc w:val="both"/>
        <w:rPr>
          <w:sz w:val="23"/>
          <w:szCs w:val="23"/>
        </w:rPr>
      </w:pPr>
    </w:p>
    <w:p w:rsidR="00CE0F5F" w:rsidRPr="00D02229" w:rsidRDefault="007B0008" w:rsidP="00CE0F5F">
      <w:pPr>
        <w:jc w:val="both"/>
        <w:rPr>
          <w:rStyle w:val="para"/>
          <w:sz w:val="23"/>
          <w:szCs w:val="23"/>
        </w:rPr>
      </w:pPr>
      <w:r w:rsidRPr="00D02229">
        <w:rPr>
          <w:sz w:val="23"/>
          <w:szCs w:val="23"/>
        </w:rPr>
        <w:t>A nyitva álló határidőn belül</w:t>
      </w:r>
      <w:r w:rsidR="00BE5274" w:rsidRPr="00D02229">
        <w:rPr>
          <w:sz w:val="23"/>
          <w:szCs w:val="23"/>
        </w:rPr>
        <w:t xml:space="preserve"> egy pályázat,</w:t>
      </w:r>
      <w:r w:rsidRPr="00D02229">
        <w:rPr>
          <w:sz w:val="23"/>
          <w:szCs w:val="23"/>
        </w:rPr>
        <w:t xml:space="preserve"> Schnell-Nagy Erika pályázata érkezett be.</w:t>
      </w:r>
      <w:r w:rsidR="00CE0F5F" w:rsidRPr="00D02229">
        <w:rPr>
          <w:sz w:val="23"/>
          <w:szCs w:val="23"/>
        </w:rPr>
        <w:t xml:space="preserve"> </w:t>
      </w:r>
      <w:r w:rsidR="00CE0F5F" w:rsidRPr="00D02229">
        <w:rPr>
          <w:rStyle w:val="para"/>
          <w:sz w:val="23"/>
          <w:szCs w:val="23"/>
        </w:rPr>
        <w:t>A pályázati anyag a jegyzői irodában megtekinthető.</w:t>
      </w:r>
    </w:p>
    <w:p w:rsidR="00BE5274" w:rsidRPr="00D02229" w:rsidRDefault="00BE5274" w:rsidP="00CE0F5F">
      <w:pPr>
        <w:jc w:val="both"/>
        <w:rPr>
          <w:rStyle w:val="para"/>
          <w:sz w:val="23"/>
          <w:szCs w:val="23"/>
        </w:rPr>
      </w:pPr>
    </w:p>
    <w:p w:rsidR="00BE5274" w:rsidRPr="00D02229" w:rsidRDefault="00BE5274" w:rsidP="00CE0F5F">
      <w:pPr>
        <w:jc w:val="both"/>
        <w:rPr>
          <w:rStyle w:val="para"/>
          <w:sz w:val="23"/>
          <w:szCs w:val="23"/>
        </w:rPr>
      </w:pPr>
      <w:r w:rsidRPr="00D02229">
        <w:rPr>
          <w:bCs/>
          <w:iCs/>
          <w:sz w:val="23"/>
          <w:szCs w:val="23"/>
        </w:rPr>
        <w:t>A közalkalmazottak jogállásáról szóló 1992. évi XXXIII. törvény</w:t>
      </w:r>
      <w:r w:rsidR="005556CF" w:rsidRPr="00D02229">
        <w:rPr>
          <w:bCs/>
          <w:iCs/>
          <w:sz w:val="23"/>
          <w:szCs w:val="23"/>
        </w:rPr>
        <w:t xml:space="preserve"> </w:t>
      </w:r>
      <w:r w:rsidRPr="00D02229">
        <w:rPr>
          <w:bCs/>
          <w:iCs/>
          <w:sz w:val="23"/>
          <w:szCs w:val="23"/>
        </w:rPr>
        <w:t>végrehajtásáról a művészeti, a közművelődési és a közgyűjteményi területen foglalkoztatott közalkalmazottak jogviszonyával összefüggő egyes kérdések rendezésér</w:t>
      </w:r>
      <w:r w:rsidR="007E649A" w:rsidRPr="00D02229">
        <w:rPr>
          <w:bCs/>
          <w:iCs/>
          <w:sz w:val="23"/>
          <w:szCs w:val="23"/>
        </w:rPr>
        <w:t>ől</w:t>
      </w:r>
      <w:r w:rsidRPr="00D02229">
        <w:rPr>
          <w:bCs/>
          <w:iCs/>
          <w:sz w:val="23"/>
          <w:szCs w:val="23"/>
        </w:rPr>
        <w:t xml:space="preserve"> szóló 150/1992. (XI. 20.) Korm. rendelet (továbbiakban: rendelet) 6/B.§ (5) bekezdése értelmében a városi könyvtárban magasabb vezető beosztás ellátásával kizárólag olyan közalkalmazott bízható meg, aki</w:t>
      </w:r>
      <w:r w:rsidRPr="00D02229">
        <w:rPr>
          <w:bCs/>
          <w:i/>
          <w:iCs/>
          <w:sz w:val="23"/>
          <w:szCs w:val="23"/>
        </w:rPr>
        <w:t> </w:t>
      </w:r>
      <w:r w:rsidRPr="00D02229">
        <w:rPr>
          <w:bCs/>
          <w:iCs/>
          <w:sz w:val="23"/>
          <w:szCs w:val="23"/>
        </w:rPr>
        <w:t>rendelkezik szakirányú felsőfokú végzettséggel és szakképzettséggel, vagy nem szakirányú felsőfokú végzettséggel és szakképzettséggel, valamint OKJ szerinti segédkönyvtáros szakképesítéssel, és végzettségének és szakképzettségének és egyben az intézmény alaptevékenységének megfelelő jogviszonyban legalább öt éves szakmai gyakorlatot szerzett.</w:t>
      </w:r>
    </w:p>
    <w:p w:rsidR="00CE0F5F" w:rsidRPr="00D02229" w:rsidRDefault="00CE0F5F" w:rsidP="007B0008">
      <w:pPr>
        <w:jc w:val="both"/>
        <w:rPr>
          <w:bCs/>
          <w:iCs/>
          <w:sz w:val="23"/>
          <w:szCs w:val="23"/>
        </w:rPr>
      </w:pPr>
    </w:p>
    <w:p w:rsidR="005556CF" w:rsidRPr="00D02229" w:rsidRDefault="005556CF" w:rsidP="005556CF">
      <w:pPr>
        <w:jc w:val="both"/>
        <w:rPr>
          <w:bCs/>
          <w:iCs/>
          <w:sz w:val="23"/>
          <w:szCs w:val="23"/>
        </w:rPr>
      </w:pPr>
      <w:r w:rsidRPr="00D02229">
        <w:rPr>
          <w:bCs/>
          <w:iCs/>
          <w:sz w:val="23"/>
          <w:szCs w:val="23"/>
        </w:rPr>
        <w:t xml:space="preserve">A pályázó könyvtárosi főiskolai képzettséggel, valamint könyvtáros asszisztensi szakképesítéssel, könyvtári vezetési ismeretekkel, valamint az előírt gyakorlattal is rendelkezik. </w:t>
      </w:r>
    </w:p>
    <w:p w:rsidR="005556CF" w:rsidRPr="00D02229" w:rsidRDefault="005556CF" w:rsidP="007B0008">
      <w:pPr>
        <w:jc w:val="both"/>
        <w:rPr>
          <w:bCs/>
          <w:iCs/>
          <w:sz w:val="23"/>
          <w:szCs w:val="23"/>
        </w:rPr>
      </w:pPr>
    </w:p>
    <w:p w:rsidR="00CE0F5F" w:rsidRPr="00D02229" w:rsidRDefault="00CE0F5F" w:rsidP="00CE0F5F">
      <w:pPr>
        <w:jc w:val="both"/>
        <w:rPr>
          <w:sz w:val="23"/>
          <w:szCs w:val="23"/>
        </w:rPr>
      </w:pPr>
      <w:r w:rsidRPr="00D02229">
        <w:rPr>
          <w:sz w:val="23"/>
          <w:szCs w:val="23"/>
        </w:rPr>
        <w:lastRenderedPageBreak/>
        <w:t xml:space="preserve">A Kjt.20/A § </w:t>
      </w:r>
      <w:r w:rsidRPr="00D02229">
        <w:rPr>
          <w:rStyle w:val="section"/>
          <w:sz w:val="23"/>
          <w:szCs w:val="23"/>
        </w:rPr>
        <w:t>(6)</w:t>
      </w:r>
      <w:r w:rsidRPr="00D02229">
        <w:rPr>
          <w:sz w:val="23"/>
          <w:szCs w:val="23"/>
          <w:vertAlign w:val="superscript"/>
        </w:rPr>
        <w:t> </w:t>
      </w:r>
      <w:r w:rsidRPr="00D02229">
        <w:rPr>
          <w:sz w:val="23"/>
          <w:szCs w:val="23"/>
        </w:rPr>
        <w:t>bek</w:t>
      </w:r>
      <w:r w:rsidR="007E649A" w:rsidRPr="00D02229">
        <w:rPr>
          <w:sz w:val="23"/>
          <w:szCs w:val="23"/>
        </w:rPr>
        <w:t>ezdés</w:t>
      </w:r>
      <w:r w:rsidRPr="00D02229">
        <w:rPr>
          <w:sz w:val="23"/>
          <w:szCs w:val="23"/>
        </w:rPr>
        <w:t xml:space="preserve"> szerint jogszabály eltérő rendelkezése hiányában magasabb vezetői beosztásra kiírt pályázat esetén a pályázót a pályázati határidő lejártát követő huszonegy napon belül a kinevezési, megbízási jogkör gyakorlója által létrehozott legalább háromtagú, a betöltendő munkakör feladatait érintően szakértelemmel rendelkező bizottság hallgatja meg, melynek nem lehet tagja - a helyi önkormányzati képviselő-testület tagja kivételével - a kinevezési, megbízási jogkör gyakorlója. A kinevezési, megbízási jogkör gyakorlója a bizottság írásba foglalt véleményét mérlegelve a pályázati határidő lejártát követő </w:t>
      </w:r>
    </w:p>
    <w:p w:rsidR="00CE0F5F" w:rsidRPr="00D02229" w:rsidRDefault="00CE0F5F" w:rsidP="00CE0F5F">
      <w:pPr>
        <w:jc w:val="both"/>
        <w:rPr>
          <w:sz w:val="23"/>
          <w:szCs w:val="23"/>
        </w:rPr>
      </w:pPr>
      <w:r w:rsidRPr="00D02229">
        <w:rPr>
          <w:rStyle w:val="point"/>
          <w:sz w:val="23"/>
          <w:szCs w:val="23"/>
        </w:rPr>
        <w:t xml:space="preserve">a) </w:t>
      </w:r>
      <w:r w:rsidRPr="00D02229">
        <w:rPr>
          <w:sz w:val="23"/>
          <w:szCs w:val="23"/>
        </w:rPr>
        <w:t xml:space="preserve">hatvan napon belül, vagy </w:t>
      </w:r>
    </w:p>
    <w:p w:rsidR="00CE0F5F" w:rsidRPr="00D02229" w:rsidRDefault="00CE0F5F" w:rsidP="00CE0F5F">
      <w:pPr>
        <w:jc w:val="both"/>
        <w:rPr>
          <w:sz w:val="23"/>
          <w:szCs w:val="23"/>
        </w:rPr>
      </w:pPr>
      <w:r w:rsidRPr="00D02229">
        <w:rPr>
          <w:rStyle w:val="point"/>
          <w:sz w:val="23"/>
          <w:szCs w:val="23"/>
        </w:rPr>
        <w:t xml:space="preserve">b) </w:t>
      </w:r>
      <w:r w:rsidRPr="00D02229">
        <w:rPr>
          <w:sz w:val="23"/>
          <w:szCs w:val="23"/>
        </w:rPr>
        <w:t xml:space="preserve">első ülésén, ha e jogot testület gyakorolja, </w:t>
      </w:r>
    </w:p>
    <w:p w:rsidR="00CE0F5F" w:rsidRPr="00D02229" w:rsidRDefault="00CE0F5F" w:rsidP="00CE0F5F">
      <w:pPr>
        <w:jc w:val="both"/>
        <w:rPr>
          <w:sz w:val="23"/>
          <w:szCs w:val="23"/>
        </w:rPr>
      </w:pPr>
      <w:r w:rsidRPr="00D02229">
        <w:rPr>
          <w:sz w:val="23"/>
          <w:szCs w:val="23"/>
        </w:rPr>
        <w:t>dönt a közalkalmazotti jogviszony létesítéséről, illetve a vezetői megbízásról. Egyebekben a pályázat elbírálásának rendjét a munkáltató határozza meg.</w:t>
      </w:r>
    </w:p>
    <w:p w:rsidR="00CE0F5F" w:rsidRPr="00D02229" w:rsidRDefault="00CE0F5F" w:rsidP="007B0008">
      <w:pPr>
        <w:jc w:val="both"/>
        <w:rPr>
          <w:bCs/>
          <w:iCs/>
          <w:sz w:val="23"/>
          <w:szCs w:val="23"/>
        </w:rPr>
      </w:pPr>
    </w:p>
    <w:p w:rsidR="005556CF" w:rsidRPr="00D02229" w:rsidRDefault="005556CF" w:rsidP="005556CF">
      <w:pPr>
        <w:jc w:val="both"/>
        <w:rPr>
          <w:sz w:val="23"/>
          <w:szCs w:val="23"/>
        </w:rPr>
      </w:pPr>
      <w:r w:rsidRPr="00D02229">
        <w:rPr>
          <w:rStyle w:val="section"/>
          <w:sz w:val="23"/>
          <w:szCs w:val="23"/>
        </w:rPr>
        <w:t>A Rendelet. 7. § (6) bek</w:t>
      </w:r>
      <w:r w:rsidR="007E649A" w:rsidRPr="00D02229">
        <w:rPr>
          <w:rStyle w:val="section"/>
          <w:sz w:val="23"/>
          <w:szCs w:val="23"/>
        </w:rPr>
        <w:t>ezdése</w:t>
      </w:r>
      <w:r w:rsidRPr="00D02229">
        <w:rPr>
          <w:rStyle w:val="section"/>
          <w:sz w:val="23"/>
          <w:szCs w:val="23"/>
        </w:rPr>
        <w:t xml:space="preserve"> szerint a</w:t>
      </w:r>
      <w:r w:rsidRPr="00D02229">
        <w:rPr>
          <w:sz w:val="23"/>
          <w:szCs w:val="23"/>
        </w:rPr>
        <w:t xml:space="preserve"> bizottság tagja a Közalkalmazotti Tanács, illetve a reprezentatív szakszervezet által delegált egy-egy tag, továbbá egy országos szakmai szervezet képviselője is. </w:t>
      </w:r>
    </w:p>
    <w:p w:rsidR="005556CF" w:rsidRPr="00D02229" w:rsidRDefault="005556CF" w:rsidP="005556CF">
      <w:pPr>
        <w:jc w:val="both"/>
        <w:rPr>
          <w:sz w:val="23"/>
          <w:szCs w:val="23"/>
        </w:rPr>
      </w:pPr>
      <w:r w:rsidRPr="006B02B9">
        <w:rPr>
          <w:sz w:val="23"/>
          <w:szCs w:val="23"/>
        </w:rPr>
        <w:t xml:space="preserve">A megalakult bizottság tagjai: </w:t>
      </w:r>
      <w:r w:rsidR="006B02B9" w:rsidRPr="006B02B9">
        <w:rPr>
          <w:sz w:val="23"/>
          <w:szCs w:val="23"/>
        </w:rPr>
        <w:t>Liebhauser János</w:t>
      </w:r>
      <w:r w:rsidR="00254BB4" w:rsidRPr="006B02B9">
        <w:rPr>
          <w:sz w:val="23"/>
          <w:szCs w:val="23"/>
        </w:rPr>
        <w:t xml:space="preserve"> (Illyés Gyula Megyei Könyvtár igazgatója),</w:t>
      </w:r>
      <w:r w:rsidRPr="006B02B9">
        <w:rPr>
          <w:sz w:val="23"/>
          <w:szCs w:val="23"/>
        </w:rPr>
        <w:t xml:space="preserve"> </w:t>
      </w:r>
      <w:r w:rsidR="00254BB4" w:rsidRPr="006B02B9">
        <w:rPr>
          <w:sz w:val="23"/>
          <w:szCs w:val="23"/>
        </w:rPr>
        <w:t xml:space="preserve">Kersák </w:t>
      </w:r>
      <w:r w:rsidR="00254BB4" w:rsidRPr="00BA0BEA">
        <w:rPr>
          <w:sz w:val="23"/>
          <w:szCs w:val="23"/>
        </w:rPr>
        <w:t xml:space="preserve">Tamás (Humán Bizottság elnöke) </w:t>
      </w:r>
      <w:r w:rsidRPr="00BA0BEA">
        <w:rPr>
          <w:sz w:val="23"/>
          <w:szCs w:val="23"/>
        </w:rPr>
        <w:t xml:space="preserve">és </w:t>
      </w:r>
      <w:r w:rsidR="006B02B9" w:rsidRPr="00BA0BEA">
        <w:rPr>
          <w:sz w:val="23"/>
          <w:szCs w:val="23"/>
        </w:rPr>
        <w:t>Matisz Nóra</w:t>
      </w:r>
      <w:r w:rsidRPr="00BA0BEA">
        <w:rPr>
          <w:sz w:val="23"/>
          <w:szCs w:val="23"/>
        </w:rPr>
        <w:t xml:space="preserve">. A bizottság 2018. augusztus </w:t>
      </w:r>
      <w:r w:rsidR="00BA0BEA" w:rsidRPr="00BA0BEA">
        <w:rPr>
          <w:sz w:val="23"/>
          <w:szCs w:val="23"/>
        </w:rPr>
        <w:t>22</w:t>
      </w:r>
      <w:r w:rsidRPr="00BA0BEA">
        <w:rPr>
          <w:sz w:val="23"/>
          <w:szCs w:val="23"/>
        </w:rPr>
        <w:t>-én 11 órakor</w:t>
      </w:r>
      <w:r w:rsidRPr="00D02229">
        <w:rPr>
          <w:sz w:val="23"/>
          <w:szCs w:val="23"/>
        </w:rPr>
        <w:t xml:space="preserve"> tartotta a személyes meghallgatást. A beérkezett pályázatok véleményezéséről készült jegyzőkönyv a</w:t>
      </w:r>
      <w:r w:rsidR="00AD35E7" w:rsidRPr="00D02229">
        <w:rPr>
          <w:sz w:val="23"/>
          <w:szCs w:val="23"/>
        </w:rPr>
        <w:t xml:space="preserve"> jegyzői irodán megtekinthető.</w:t>
      </w:r>
    </w:p>
    <w:p w:rsidR="005556CF" w:rsidRPr="00D02229" w:rsidRDefault="005556CF" w:rsidP="005556CF">
      <w:pPr>
        <w:jc w:val="both"/>
        <w:rPr>
          <w:sz w:val="23"/>
          <w:szCs w:val="23"/>
        </w:rPr>
      </w:pPr>
      <w:r w:rsidRPr="00D02229">
        <w:rPr>
          <w:sz w:val="23"/>
          <w:szCs w:val="23"/>
        </w:rPr>
        <w:t>A bizottság a pályázatot áttanulmányozta, és egyhangúan támogatta Schnell-Nagy Erika pályázatát</w:t>
      </w:r>
    </w:p>
    <w:p w:rsidR="005556CF" w:rsidRPr="00D02229" w:rsidRDefault="005556CF" w:rsidP="007B0008">
      <w:pPr>
        <w:jc w:val="both"/>
        <w:rPr>
          <w:bCs/>
          <w:iCs/>
          <w:sz w:val="23"/>
          <w:szCs w:val="23"/>
        </w:rPr>
      </w:pPr>
    </w:p>
    <w:p w:rsidR="00CE0F5F" w:rsidRPr="00D02229" w:rsidRDefault="005556CF" w:rsidP="00F908B3">
      <w:pPr>
        <w:jc w:val="both"/>
        <w:rPr>
          <w:sz w:val="23"/>
          <w:szCs w:val="23"/>
        </w:rPr>
      </w:pPr>
      <w:r w:rsidRPr="00D02229">
        <w:rPr>
          <w:sz w:val="23"/>
          <w:szCs w:val="23"/>
        </w:rPr>
        <w:t>Fentiek alapján j</w:t>
      </w:r>
      <w:r w:rsidR="00D31886" w:rsidRPr="00D02229">
        <w:rPr>
          <w:sz w:val="23"/>
          <w:szCs w:val="23"/>
        </w:rPr>
        <w:t>avaslom, hogy a tisztelt Képviselő-testület a Solymár Imre Városi Könyvtár</w:t>
      </w:r>
      <w:r w:rsidR="003E6925" w:rsidRPr="00D02229">
        <w:rPr>
          <w:sz w:val="23"/>
          <w:szCs w:val="23"/>
        </w:rPr>
        <w:t>ban az</w:t>
      </w:r>
      <w:r w:rsidR="00D31886" w:rsidRPr="00D02229">
        <w:rPr>
          <w:sz w:val="23"/>
          <w:szCs w:val="23"/>
        </w:rPr>
        <w:t xml:space="preserve"> igazgatói </w:t>
      </w:r>
      <w:r w:rsidR="003E6925" w:rsidRPr="00D02229">
        <w:rPr>
          <w:sz w:val="23"/>
          <w:szCs w:val="23"/>
        </w:rPr>
        <w:t>feladatok</w:t>
      </w:r>
      <w:r w:rsidR="00E33F61" w:rsidRPr="00D02229">
        <w:rPr>
          <w:sz w:val="23"/>
          <w:szCs w:val="23"/>
        </w:rPr>
        <w:t xml:space="preserve"> </w:t>
      </w:r>
      <w:r w:rsidR="003E6925" w:rsidRPr="00D02229">
        <w:rPr>
          <w:sz w:val="23"/>
          <w:szCs w:val="23"/>
        </w:rPr>
        <w:t>ellátásával</w:t>
      </w:r>
      <w:r w:rsidR="00E33F61" w:rsidRPr="00D02229">
        <w:rPr>
          <w:sz w:val="23"/>
          <w:szCs w:val="23"/>
        </w:rPr>
        <w:t xml:space="preserve"> 5 évre</w:t>
      </w:r>
      <w:r w:rsidR="00D31886" w:rsidRPr="00D02229">
        <w:rPr>
          <w:sz w:val="23"/>
          <w:szCs w:val="23"/>
        </w:rPr>
        <w:t xml:space="preserve"> </w:t>
      </w:r>
      <w:r w:rsidR="003E6925" w:rsidRPr="00D02229">
        <w:rPr>
          <w:sz w:val="23"/>
          <w:szCs w:val="23"/>
        </w:rPr>
        <w:t>bízza meg Schnell-Nagy Erik</w:t>
      </w:r>
      <w:r w:rsidR="00E33F61" w:rsidRPr="00D02229">
        <w:rPr>
          <w:sz w:val="23"/>
          <w:szCs w:val="23"/>
        </w:rPr>
        <w:t>át</w:t>
      </w:r>
      <w:r w:rsidR="003E6925" w:rsidRPr="00D02229">
        <w:rPr>
          <w:sz w:val="23"/>
          <w:szCs w:val="23"/>
        </w:rPr>
        <w:t>.</w:t>
      </w:r>
    </w:p>
    <w:p w:rsidR="00CE0F5F" w:rsidRPr="00D02229" w:rsidRDefault="00CE0F5F" w:rsidP="00F908B3">
      <w:pPr>
        <w:jc w:val="both"/>
        <w:rPr>
          <w:b/>
          <w:sz w:val="23"/>
          <w:szCs w:val="23"/>
          <w:u w:val="single"/>
        </w:rPr>
      </w:pPr>
    </w:p>
    <w:p w:rsidR="00366202" w:rsidRPr="00D02229" w:rsidRDefault="00366202" w:rsidP="00F908B3">
      <w:pPr>
        <w:jc w:val="both"/>
        <w:rPr>
          <w:sz w:val="23"/>
          <w:szCs w:val="23"/>
        </w:rPr>
      </w:pPr>
      <w:r w:rsidRPr="00D02229">
        <w:rPr>
          <w:b/>
          <w:sz w:val="23"/>
          <w:szCs w:val="23"/>
          <w:u w:val="single"/>
        </w:rPr>
        <w:t>Határozati javaslat</w:t>
      </w:r>
      <w:r w:rsidR="003E6925" w:rsidRPr="00D02229">
        <w:rPr>
          <w:b/>
          <w:sz w:val="23"/>
          <w:szCs w:val="23"/>
          <w:u w:val="single"/>
        </w:rPr>
        <w:t xml:space="preserve"> </w:t>
      </w:r>
      <w:r w:rsidRPr="00D02229">
        <w:rPr>
          <w:b/>
          <w:sz w:val="23"/>
          <w:szCs w:val="23"/>
          <w:u w:val="single"/>
        </w:rPr>
        <w:t>:</w:t>
      </w:r>
    </w:p>
    <w:p w:rsidR="00366202" w:rsidRPr="00D02229" w:rsidRDefault="00366202" w:rsidP="00F908B3">
      <w:pPr>
        <w:jc w:val="both"/>
        <w:rPr>
          <w:b/>
          <w:sz w:val="23"/>
          <w:szCs w:val="23"/>
          <w:u w:val="single"/>
        </w:rPr>
      </w:pPr>
    </w:p>
    <w:p w:rsidR="00154064" w:rsidRPr="00D02229" w:rsidRDefault="00154064" w:rsidP="00154064">
      <w:pPr>
        <w:jc w:val="both"/>
        <w:rPr>
          <w:sz w:val="23"/>
          <w:szCs w:val="23"/>
        </w:rPr>
      </w:pPr>
      <w:r w:rsidRPr="00D02229">
        <w:rPr>
          <w:sz w:val="23"/>
          <w:szCs w:val="23"/>
        </w:rPr>
        <w:t xml:space="preserve">Bonyhád Város Önkormányzatának Képviselő-testülete Magyarország helyi önkormányzatairól szóló 2011. évi CLXXXIX. törvény 41. § (7) bekezdésében és a 42. § 2. pontjában kapott felhatalmazása alapján Schnell-Nagy Erikát 2018. </w:t>
      </w:r>
      <w:r w:rsidR="00D02229" w:rsidRPr="00D02229">
        <w:rPr>
          <w:sz w:val="23"/>
          <w:szCs w:val="23"/>
        </w:rPr>
        <w:t>szeptember</w:t>
      </w:r>
      <w:r w:rsidRPr="00D02229">
        <w:rPr>
          <w:sz w:val="23"/>
          <w:szCs w:val="23"/>
        </w:rPr>
        <w:t xml:space="preserve"> </w:t>
      </w:r>
      <w:r w:rsidR="00D02229" w:rsidRPr="00D02229">
        <w:rPr>
          <w:sz w:val="23"/>
          <w:szCs w:val="23"/>
        </w:rPr>
        <w:t>7</w:t>
      </w:r>
      <w:r w:rsidRPr="00D02229">
        <w:rPr>
          <w:sz w:val="23"/>
          <w:szCs w:val="23"/>
        </w:rPr>
        <w:t xml:space="preserve">-étől 2023. szeptember </w:t>
      </w:r>
      <w:r w:rsidR="00D02229" w:rsidRPr="00D02229">
        <w:rPr>
          <w:sz w:val="23"/>
          <w:szCs w:val="23"/>
        </w:rPr>
        <w:t>6</w:t>
      </w:r>
      <w:r w:rsidRPr="00D02229">
        <w:rPr>
          <w:sz w:val="23"/>
          <w:szCs w:val="23"/>
        </w:rPr>
        <w:t xml:space="preserve">-ig megbízza a Solymár Imre Városi Könyvtár igazgatói feladatainak ellátásával. </w:t>
      </w:r>
    </w:p>
    <w:p w:rsidR="00154064" w:rsidRPr="00D02229" w:rsidRDefault="00154064" w:rsidP="00154064">
      <w:pPr>
        <w:jc w:val="both"/>
        <w:rPr>
          <w:sz w:val="23"/>
          <w:szCs w:val="23"/>
        </w:rPr>
      </w:pPr>
      <w:r w:rsidRPr="00D02229">
        <w:rPr>
          <w:sz w:val="23"/>
          <w:szCs w:val="23"/>
        </w:rPr>
        <w:t>Schnell-Nagy Erika - 1992. XXXIII. törvény 3. számú melléklete szerinti - garantált illetményét a F fizetési osztály 8. fizetési fokozata alapján 180.500 Ft-ban, vezetői pótlékát 45.000 Ft-ban (a pótlékalap 225 %-ában), állapítja meg.</w:t>
      </w:r>
    </w:p>
    <w:p w:rsidR="00154064" w:rsidRPr="00D02229" w:rsidRDefault="00154064" w:rsidP="00154064">
      <w:pPr>
        <w:jc w:val="both"/>
        <w:rPr>
          <w:sz w:val="23"/>
          <w:szCs w:val="23"/>
        </w:rPr>
      </w:pPr>
    </w:p>
    <w:p w:rsidR="00154064" w:rsidRPr="00D02229" w:rsidRDefault="00154064" w:rsidP="00154064">
      <w:pPr>
        <w:jc w:val="both"/>
        <w:rPr>
          <w:sz w:val="23"/>
          <w:szCs w:val="23"/>
        </w:rPr>
      </w:pPr>
      <w:r w:rsidRPr="00D02229">
        <w:rPr>
          <w:sz w:val="23"/>
          <w:szCs w:val="23"/>
        </w:rPr>
        <w:t>A képviselő-testület felkéri a polgármestert, hogy a vezetői megbízással kapcsolatos munkáltatói feladatokat végezze el.</w:t>
      </w:r>
    </w:p>
    <w:p w:rsidR="00154064" w:rsidRPr="00D02229" w:rsidRDefault="00154064" w:rsidP="00154064">
      <w:pPr>
        <w:pStyle w:val="Szvegtrzs21"/>
        <w:ind w:left="0"/>
        <w:jc w:val="both"/>
        <w:rPr>
          <w:bCs/>
          <w:sz w:val="23"/>
          <w:szCs w:val="23"/>
        </w:rPr>
      </w:pPr>
    </w:p>
    <w:p w:rsidR="00154064" w:rsidRPr="00D02229" w:rsidRDefault="00154064" w:rsidP="00154064">
      <w:pPr>
        <w:jc w:val="both"/>
        <w:rPr>
          <w:sz w:val="23"/>
          <w:szCs w:val="23"/>
        </w:rPr>
      </w:pPr>
      <w:r w:rsidRPr="00D02229">
        <w:rPr>
          <w:sz w:val="23"/>
          <w:szCs w:val="23"/>
        </w:rPr>
        <w:t xml:space="preserve">Határidő: </w:t>
      </w:r>
      <w:r w:rsidR="00BA0BEA">
        <w:rPr>
          <w:sz w:val="23"/>
          <w:szCs w:val="23"/>
        </w:rPr>
        <w:t>azonnal</w:t>
      </w:r>
    </w:p>
    <w:p w:rsidR="00154064" w:rsidRPr="00D02229" w:rsidRDefault="00154064" w:rsidP="00154064">
      <w:pPr>
        <w:jc w:val="both"/>
        <w:rPr>
          <w:sz w:val="23"/>
          <w:szCs w:val="23"/>
        </w:rPr>
      </w:pPr>
      <w:r w:rsidRPr="00D02229">
        <w:rPr>
          <w:sz w:val="23"/>
          <w:szCs w:val="23"/>
        </w:rPr>
        <w:t xml:space="preserve">Felelős: </w:t>
      </w:r>
      <w:r w:rsidRPr="00D02229">
        <w:rPr>
          <w:sz w:val="23"/>
          <w:szCs w:val="23"/>
          <w:lang w:eastAsia="en-US"/>
        </w:rPr>
        <w:t>Filóné Ferencz Ibolya polgármester</w:t>
      </w:r>
    </w:p>
    <w:p w:rsidR="00154064" w:rsidRPr="00D02229" w:rsidRDefault="00154064" w:rsidP="00154064">
      <w:pPr>
        <w:jc w:val="both"/>
        <w:rPr>
          <w:sz w:val="23"/>
          <w:szCs w:val="23"/>
        </w:rPr>
      </w:pPr>
      <w:r w:rsidRPr="00D02229">
        <w:rPr>
          <w:sz w:val="23"/>
          <w:szCs w:val="23"/>
        </w:rPr>
        <w:t>Végrehajtásért felelős: Dr. Puskásné Dr. Szeghy Petra jegyző</w:t>
      </w:r>
    </w:p>
    <w:p w:rsidR="00154064" w:rsidRPr="00D02229" w:rsidRDefault="00154064" w:rsidP="00F908B3">
      <w:pPr>
        <w:jc w:val="both"/>
        <w:rPr>
          <w:b/>
          <w:sz w:val="23"/>
          <w:szCs w:val="23"/>
          <w:u w:val="single"/>
        </w:rPr>
      </w:pPr>
    </w:p>
    <w:p w:rsidR="00154064" w:rsidRPr="00D02229" w:rsidRDefault="00154064" w:rsidP="00F908B3">
      <w:pPr>
        <w:jc w:val="both"/>
        <w:rPr>
          <w:b/>
          <w:sz w:val="23"/>
          <w:szCs w:val="23"/>
          <w:u w:val="single"/>
        </w:rPr>
      </w:pPr>
    </w:p>
    <w:p w:rsidR="00366202" w:rsidRPr="00D02229" w:rsidRDefault="007426C8" w:rsidP="00F908B3">
      <w:pPr>
        <w:jc w:val="both"/>
        <w:rPr>
          <w:sz w:val="23"/>
          <w:szCs w:val="23"/>
        </w:rPr>
      </w:pPr>
      <w:r w:rsidRPr="00D02229">
        <w:rPr>
          <w:sz w:val="23"/>
          <w:szCs w:val="23"/>
        </w:rPr>
        <w:tab/>
      </w:r>
      <w:r w:rsidRPr="00D02229">
        <w:rPr>
          <w:sz w:val="23"/>
          <w:szCs w:val="23"/>
        </w:rPr>
        <w:tab/>
        <w:t xml:space="preserve">      </w:t>
      </w:r>
    </w:p>
    <w:p w:rsidR="00D82283" w:rsidRPr="00D02229" w:rsidRDefault="00E7094A" w:rsidP="00F908B3">
      <w:pPr>
        <w:jc w:val="both"/>
        <w:rPr>
          <w:sz w:val="23"/>
          <w:szCs w:val="23"/>
        </w:rPr>
      </w:pPr>
      <w:r w:rsidRPr="00D02229">
        <w:rPr>
          <w:sz w:val="23"/>
          <w:szCs w:val="23"/>
        </w:rPr>
        <w:t xml:space="preserve">Bonyhád, </w:t>
      </w:r>
      <w:r w:rsidR="003E6925" w:rsidRPr="00D02229">
        <w:rPr>
          <w:sz w:val="23"/>
          <w:szCs w:val="23"/>
        </w:rPr>
        <w:t>201</w:t>
      </w:r>
      <w:r w:rsidR="00E33F61" w:rsidRPr="00D02229">
        <w:rPr>
          <w:sz w:val="23"/>
          <w:szCs w:val="23"/>
        </w:rPr>
        <w:t>8</w:t>
      </w:r>
      <w:r w:rsidR="003E6925" w:rsidRPr="00D02229">
        <w:rPr>
          <w:sz w:val="23"/>
          <w:szCs w:val="23"/>
        </w:rPr>
        <w:t xml:space="preserve">. </w:t>
      </w:r>
      <w:r w:rsidR="00E33F61" w:rsidRPr="00D02229">
        <w:rPr>
          <w:sz w:val="23"/>
          <w:szCs w:val="23"/>
        </w:rPr>
        <w:t>augusztus 27</w:t>
      </w:r>
      <w:r w:rsidR="003E6925" w:rsidRPr="00D02229">
        <w:rPr>
          <w:sz w:val="23"/>
          <w:szCs w:val="23"/>
        </w:rPr>
        <w:t>.</w:t>
      </w:r>
    </w:p>
    <w:p w:rsidR="00366202" w:rsidRPr="00D02229" w:rsidRDefault="00366202" w:rsidP="00F908B3">
      <w:pPr>
        <w:jc w:val="both"/>
        <w:rPr>
          <w:sz w:val="23"/>
          <w:szCs w:val="23"/>
        </w:rPr>
      </w:pPr>
    </w:p>
    <w:p w:rsidR="003933B1" w:rsidRPr="00D02229" w:rsidRDefault="003933B1" w:rsidP="00F908B3">
      <w:pPr>
        <w:jc w:val="both"/>
        <w:rPr>
          <w:sz w:val="23"/>
          <w:szCs w:val="23"/>
        </w:rPr>
      </w:pPr>
    </w:p>
    <w:p w:rsidR="003933B1" w:rsidRPr="00D02229" w:rsidRDefault="003933B1" w:rsidP="00F908B3">
      <w:pPr>
        <w:jc w:val="both"/>
        <w:rPr>
          <w:sz w:val="23"/>
          <w:szCs w:val="23"/>
        </w:rPr>
      </w:pP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t>Filóné Ferencz Ibolya</w:t>
      </w:r>
    </w:p>
    <w:p w:rsidR="003933B1" w:rsidRPr="00D02229" w:rsidRDefault="003933B1" w:rsidP="00F908B3">
      <w:pPr>
        <w:jc w:val="both"/>
        <w:rPr>
          <w:sz w:val="23"/>
          <w:szCs w:val="23"/>
        </w:rPr>
      </w:pP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r>
      <w:r w:rsidRPr="00D02229">
        <w:rPr>
          <w:sz w:val="23"/>
          <w:szCs w:val="23"/>
        </w:rPr>
        <w:tab/>
        <w:t xml:space="preserve">     polgármester</w:t>
      </w:r>
    </w:p>
    <w:sectPr w:rsidR="003933B1" w:rsidRPr="00D02229" w:rsidSect="009E77D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AE" w:rsidRDefault="004E0AAE" w:rsidP="00A653B7">
      <w:r>
        <w:separator/>
      </w:r>
    </w:p>
  </w:endnote>
  <w:endnote w:type="continuationSeparator" w:id="0">
    <w:p w:rsidR="004E0AAE" w:rsidRDefault="004E0AAE" w:rsidP="00A6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AE" w:rsidRDefault="004E0AAE" w:rsidP="00A653B7">
      <w:r>
        <w:separator/>
      </w:r>
    </w:p>
  </w:footnote>
  <w:footnote w:type="continuationSeparator" w:id="0">
    <w:p w:rsidR="004E0AAE" w:rsidRDefault="004E0AAE" w:rsidP="00A6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1A" w:rsidRDefault="002C321A" w:rsidP="00C907E8">
    <w:pPr>
      <w:pStyle w:val="lfej"/>
      <w:jc w:val="right"/>
      <w:rPr>
        <w:b/>
        <w:sz w:val="36"/>
        <w:szCs w:val="36"/>
      </w:rPr>
    </w:pPr>
    <w:r>
      <w:rPr>
        <w:noProof/>
      </w:rPr>
      <w:drawing>
        <wp:anchor distT="0" distB="0" distL="114300" distR="114300" simplePos="0" relativeHeight="251660288" behindDoc="1" locked="0" layoutInCell="1" allowOverlap="1">
          <wp:simplePos x="0" y="0"/>
          <wp:positionH relativeFrom="column">
            <wp:posOffset>-509270</wp:posOffset>
          </wp:positionH>
          <wp:positionV relativeFrom="paragraph">
            <wp:posOffset>-192405</wp:posOffset>
          </wp:positionV>
          <wp:extent cx="1285875" cy="885825"/>
          <wp:effectExtent l="19050" t="0" r="9525" b="0"/>
          <wp:wrapNone/>
          <wp:docPr id="1"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1"/>
                  <a:srcRect/>
                  <a:stretch>
                    <a:fillRect/>
                  </a:stretch>
                </pic:blipFill>
                <pic:spPr bwMode="auto">
                  <a:xfrm>
                    <a:off x="0" y="0"/>
                    <a:ext cx="1285875" cy="885825"/>
                  </a:xfrm>
                  <a:prstGeom prst="rect">
                    <a:avLst/>
                  </a:prstGeom>
                  <a:noFill/>
                </pic:spPr>
              </pic:pic>
            </a:graphicData>
          </a:graphic>
        </wp:anchor>
      </w:drawing>
    </w:r>
    <w:r>
      <w:rPr>
        <w:b/>
        <w:sz w:val="36"/>
        <w:szCs w:val="36"/>
      </w:rPr>
      <w:t>Bonyhád Város Önkormányzata</w:t>
    </w:r>
  </w:p>
  <w:p w:rsidR="002C321A" w:rsidRDefault="002C321A" w:rsidP="009E77D1">
    <w:pPr>
      <w:pStyle w:val="lfej"/>
      <w:tabs>
        <w:tab w:val="left" w:pos="2768"/>
        <w:tab w:val="left" w:pos="3248"/>
      </w:tabs>
      <w:rPr>
        <w:b/>
        <w:sz w:val="36"/>
        <w:szCs w:val="36"/>
      </w:rPr>
    </w:pPr>
    <w:r>
      <w:rPr>
        <w:b/>
        <w:sz w:val="36"/>
        <w:szCs w:val="36"/>
      </w:rPr>
      <w:tab/>
    </w:r>
    <w:r>
      <w:rPr>
        <w:b/>
        <w:sz w:val="36"/>
        <w:szCs w:val="36"/>
      </w:rPr>
      <w:tab/>
    </w:r>
    <w:r>
      <w:rPr>
        <w:b/>
        <w:sz w:val="36"/>
        <w:szCs w:val="36"/>
      </w:rPr>
      <w:tab/>
    </w:r>
  </w:p>
  <w:p w:rsidR="002C321A" w:rsidRPr="00C77A41" w:rsidRDefault="004E4E2C" w:rsidP="00C77A41">
    <w:pPr>
      <w:pStyle w:val="lfej"/>
      <w:jc w:val="center"/>
      <w:rPr>
        <w:b/>
        <w:sz w:val="36"/>
        <w:szCs w:val="36"/>
      </w:rPr>
    </w:pPr>
    <w:r w:rsidRPr="004E4E2C">
      <w:rPr>
        <w:noProof/>
      </w:rPr>
      <w:pict>
        <v:shapetype id="_x0000_t32" coordsize="21600,21600" o:spt="32" o:oned="t" path="m,l21600,21600e" filled="f">
          <v:path arrowok="t" fillok="f" o:connecttype="none"/>
          <o:lock v:ext="edit" shapetype="t"/>
        </v:shapetype>
        <v:shape id="AutoShape 1" o:spid="_x0000_s4098" type="#_x0000_t32" style="position:absolute;left:0;text-align:left;margin-left:-40.85pt;margin-top:22.6pt;width:52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" strokeweight="1pt"/>
      </w:pict>
    </w:r>
    <w:r w:rsidR="002C321A">
      <w:br/>
    </w:r>
  </w:p>
  <w:p w:rsidR="002C321A" w:rsidRPr="00AE7134" w:rsidRDefault="004E4E2C" w:rsidP="00AE7134">
    <w:pPr>
      <w:pStyle w:val="lfej"/>
    </w:pPr>
    <w:r>
      <w:rPr>
        <w:noProof/>
      </w:rPr>
      <w:pict>
        <v:shapetype id="_x0000_t202" coordsize="21600,21600" o:spt="202" path="m,l,21600r21600,l21600,xe">
          <v:stroke joinstyle="miter"/>
          <v:path gradientshapeok="t" o:connecttype="rect"/>
        </v:shapetype>
        <v:shape id="Text Box 2" o:spid="_x0000_s4097" type="#_x0000_t202" style="position:absolute;margin-left:-36pt;margin-top:-9.55pt;width:99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IZtg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" filled="f" stroked="f">
          <v:textbox>
            <w:txbxContent>
              <w:p w:rsidR="002C321A" w:rsidRDefault="002C321A" w:rsidP="00DA1372">
                <w:r>
                  <w:rPr>
                    <w:b/>
                    <w:bCs/>
                    <w:sz w:val="16"/>
                    <w:szCs w:val="16"/>
                  </w:rPr>
                  <w:t xml:space="preserve">  </w:t>
                </w:r>
              </w:p>
            </w:txbxContent>
          </v:textbox>
        </v:shape>
      </w:pict>
    </w:r>
    <w:r w:rsidR="002C321A">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1789430</wp:posOffset>
          </wp:positionV>
          <wp:extent cx="5829300" cy="4457700"/>
          <wp:effectExtent l="19050" t="0" r="0" b="0"/>
          <wp:wrapNone/>
          <wp:docPr id="4" name="Kép 4" descr="Bonyhád címere j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onyhád címere jó"/>
                  <pic:cNvPicPr>
                    <a:picLocks noChangeAspect="1" noChangeArrowheads="1"/>
                  </pic:cNvPicPr>
                </pic:nvPicPr>
                <pic:blipFill>
                  <a:blip r:embed="rId2">
                    <a:lum bright="86000" contrast="-74000"/>
                    <a:grayscl/>
                  </a:blip>
                  <a:srcRect/>
                  <a:stretch>
                    <a:fillRect/>
                  </a:stretch>
                </pic:blipFill>
                <pic:spPr bwMode="auto">
                  <a:xfrm>
                    <a:off x="0" y="0"/>
                    <a:ext cx="5829300" cy="445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6EE"/>
    <w:multiLevelType w:val="hybridMultilevel"/>
    <w:tmpl w:val="C0C6ED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13531D"/>
    <w:multiLevelType w:val="hybridMultilevel"/>
    <w:tmpl w:val="FDE60D1C"/>
    <w:lvl w:ilvl="0" w:tplc="15887CAA">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
    <w:nsid w:val="413E32F7"/>
    <w:multiLevelType w:val="hybridMultilevel"/>
    <w:tmpl w:val="F2C29F9E"/>
    <w:lvl w:ilvl="0" w:tplc="15887CAA">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
    <w:nsid w:val="4751445A"/>
    <w:multiLevelType w:val="hybridMultilevel"/>
    <w:tmpl w:val="C57A59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C39263A"/>
    <w:multiLevelType w:val="hybridMultilevel"/>
    <w:tmpl w:val="7DC80420"/>
    <w:lvl w:ilvl="0" w:tplc="E920FA88">
      <w:start w:val="200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2364FB9"/>
    <w:multiLevelType w:val="hybridMultilevel"/>
    <w:tmpl w:val="E01AE990"/>
    <w:lvl w:ilvl="0" w:tplc="68B456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622914"/>
    <w:rsid w:val="000160A7"/>
    <w:rsid w:val="00054AC7"/>
    <w:rsid w:val="00061DFC"/>
    <w:rsid w:val="00064159"/>
    <w:rsid w:val="00084B1A"/>
    <w:rsid w:val="00086F45"/>
    <w:rsid w:val="000B0E0E"/>
    <w:rsid w:val="000C3C8B"/>
    <w:rsid w:val="000C7905"/>
    <w:rsid w:val="0010500E"/>
    <w:rsid w:val="0011300A"/>
    <w:rsid w:val="0013203B"/>
    <w:rsid w:val="00154064"/>
    <w:rsid w:val="0015619E"/>
    <w:rsid w:val="00164659"/>
    <w:rsid w:val="00177157"/>
    <w:rsid w:val="001823F8"/>
    <w:rsid w:val="00183CF3"/>
    <w:rsid w:val="001A62C4"/>
    <w:rsid w:val="001B532E"/>
    <w:rsid w:val="001C1289"/>
    <w:rsid w:val="001C2472"/>
    <w:rsid w:val="001D31DE"/>
    <w:rsid w:val="001F7640"/>
    <w:rsid w:val="002077BB"/>
    <w:rsid w:val="00207F59"/>
    <w:rsid w:val="002173CF"/>
    <w:rsid w:val="002263A3"/>
    <w:rsid w:val="00233B0F"/>
    <w:rsid w:val="00236F41"/>
    <w:rsid w:val="00254BB4"/>
    <w:rsid w:val="002B54B7"/>
    <w:rsid w:val="002C321A"/>
    <w:rsid w:val="002E1FC0"/>
    <w:rsid w:val="003031A2"/>
    <w:rsid w:val="0030390A"/>
    <w:rsid w:val="0030713A"/>
    <w:rsid w:val="003243C7"/>
    <w:rsid w:val="003325AB"/>
    <w:rsid w:val="003331EC"/>
    <w:rsid w:val="003454E9"/>
    <w:rsid w:val="00350541"/>
    <w:rsid w:val="00355520"/>
    <w:rsid w:val="00366202"/>
    <w:rsid w:val="00372F94"/>
    <w:rsid w:val="00373B1D"/>
    <w:rsid w:val="003800B5"/>
    <w:rsid w:val="0039186B"/>
    <w:rsid w:val="003933B1"/>
    <w:rsid w:val="003958CF"/>
    <w:rsid w:val="003A40AD"/>
    <w:rsid w:val="003A5628"/>
    <w:rsid w:val="003B5373"/>
    <w:rsid w:val="003C2487"/>
    <w:rsid w:val="003D143D"/>
    <w:rsid w:val="003E3985"/>
    <w:rsid w:val="003E5F95"/>
    <w:rsid w:val="003E6150"/>
    <w:rsid w:val="003E6925"/>
    <w:rsid w:val="003F73A3"/>
    <w:rsid w:val="00405E13"/>
    <w:rsid w:val="004111AB"/>
    <w:rsid w:val="00411AAF"/>
    <w:rsid w:val="00411F6B"/>
    <w:rsid w:val="00424B27"/>
    <w:rsid w:val="00441BCA"/>
    <w:rsid w:val="00455874"/>
    <w:rsid w:val="00462380"/>
    <w:rsid w:val="00470DF0"/>
    <w:rsid w:val="004775F5"/>
    <w:rsid w:val="0048046E"/>
    <w:rsid w:val="004867CE"/>
    <w:rsid w:val="004979F8"/>
    <w:rsid w:val="004A77C3"/>
    <w:rsid w:val="004C67FC"/>
    <w:rsid w:val="004E0AAE"/>
    <w:rsid w:val="004E3728"/>
    <w:rsid w:val="004E3832"/>
    <w:rsid w:val="004E4E2C"/>
    <w:rsid w:val="004E5063"/>
    <w:rsid w:val="00526DCF"/>
    <w:rsid w:val="00537C2A"/>
    <w:rsid w:val="005556CF"/>
    <w:rsid w:val="00562CE0"/>
    <w:rsid w:val="00566DDE"/>
    <w:rsid w:val="00580DE1"/>
    <w:rsid w:val="00584612"/>
    <w:rsid w:val="005A4C9F"/>
    <w:rsid w:val="005B0076"/>
    <w:rsid w:val="005B03FC"/>
    <w:rsid w:val="005B28CB"/>
    <w:rsid w:val="005E048C"/>
    <w:rsid w:val="0060173B"/>
    <w:rsid w:val="0061439F"/>
    <w:rsid w:val="00622914"/>
    <w:rsid w:val="00642141"/>
    <w:rsid w:val="006619A2"/>
    <w:rsid w:val="00680002"/>
    <w:rsid w:val="006A5F30"/>
    <w:rsid w:val="006B02B9"/>
    <w:rsid w:val="006B26AC"/>
    <w:rsid w:val="006C3234"/>
    <w:rsid w:val="006D5557"/>
    <w:rsid w:val="006F601B"/>
    <w:rsid w:val="007028CC"/>
    <w:rsid w:val="007052BD"/>
    <w:rsid w:val="00713E6C"/>
    <w:rsid w:val="007340E4"/>
    <w:rsid w:val="007426C8"/>
    <w:rsid w:val="00770ADE"/>
    <w:rsid w:val="00774A70"/>
    <w:rsid w:val="007B0008"/>
    <w:rsid w:val="007C3C7D"/>
    <w:rsid w:val="007E649A"/>
    <w:rsid w:val="007F238C"/>
    <w:rsid w:val="00817126"/>
    <w:rsid w:val="00825999"/>
    <w:rsid w:val="0085156A"/>
    <w:rsid w:val="0086683D"/>
    <w:rsid w:val="00897A20"/>
    <w:rsid w:val="008B0A90"/>
    <w:rsid w:val="008D3AEC"/>
    <w:rsid w:val="008D727F"/>
    <w:rsid w:val="008E626F"/>
    <w:rsid w:val="008F1C75"/>
    <w:rsid w:val="00955ABF"/>
    <w:rsid w:val="00961043"/>
    <w:rsid w:val="00962B1A"/>
    <w:rsid w:val="009A15ED"/>
    <w:rsid w:val="009B20EE"/>
    <w:rsid w:val="009C1CAC"/>
    <w:rsid w:val="009D0690"/>
    <w:rsid w:val="009D1035"/>
    <w:rsid w:val="009D3918"/>
    <w:rsid w:val="009D5483"/>
    <w:rsid w:val="009D5D1D"/>
    <w:rsid w:val="009D7BAD"/>
    <w:rsid w:val="009E5ED9"/>
    <w:rsid w:val="009E77D1"/>
    <w:rsid w:val="009F5A31"/>
    <w:rsid w:val="00A14882"/>
    <w:rsid w:val="00A14C76"/>
    <w:rsid w:val="00A56B2F"/>
    <w:rsid w:val="00A65311"/>
    <w:rsid w:val="00A653B7"/>
    <w:rsid w:val="00A8178B"/>
    <w:rsid w:val="00AA73A0"/>
    <w:rsid w:val="00AB5A0D"/>
    <w:rsid w:val="00AD35E7"/>
    <w:rsid w:val="00AD642F"/>
    <w:rsid w:val="00AE7134"/>
    <w:rsid w:val="00AE779D"/>
    <w:rsid w:val="00B24E3E"/>
    <w:rsid w:val="00B43008"/>
    <w:rsid w:val="00B65D69"/>
    <w:rsid w:val="00B663CD"/>
    <w:rsid w:val="00B70CA1"/>
    <w:rsid w:val="00BA0BEA"/>
    <w:rsid w:val="00BA151D"/>
    <w:rsid w:val="00BB3E12"/>
    <w:rsid w:val="00BB62B5"/>
    <w:rsid w:val="00BC72DD"/>
    <w:rsid w:val="00BD35E2"/>
    <w:rsid w:val="00BD5822"/>
    <w:rsid w:val="00BE5274"/>
    <w:rsid w:val="00C00E58"/>
    <w:rsid w:val="00C5513E"/>
    <w:rsid w:val="00C62338"/>
    <w:rsid w:val="00C65A03"/>
    <w:rsid w:val="00C7085C"/>
    <w:rsid w:val="00C71207"/>
    <w:rsid w:val="00C77A41"/>
    <w:rsid w:val="00C8402B"/>
    <w:rsid w:val="00C907E8"/>
    <w:rsid w:val="00CB37CE"/>
    <w:rsid w:val="00CC2A03"/>
    <w:rsid w:val="00CD7CF5"/>
    <w:rsid w:val="00CE0F5F"/>
    <w:rsid w:val="00CE1C24"/>
    <w:rsid w:val="00CE25B6"/>
    <w:rsid w:val="00CF1909"/>
    <w:rsid w:val="00D02229"/>
    <w:rsid w:val="00D23677"/>
    <w:rsid w:val="00D31886"/>
    <w:rsid w:val="00D33EC4"/>
    <w:rsid w:val="00D7176F"/>
    <w:rsid w:val="00D82283"/>
    <w:rsid w:val="00D84BF8"/>
    <w:rsid w:val="00DA1372"/>
    <w:rsid w:val="00DA46DD"/>
    <w:rsid w:val="00DC0B38"/>
    <w:rsid w:val="00DC1408"/>
    <w:rsid w:val="00DC2108"/>
    <w:rsid w:val="00DE35C5"/>
    <w:rsid w:val="00DE6F82"/>
    <w:rsid w:val="00DF5FA4"/>
    <w:rsid w:val="00E07CCA"/>
    <w:rsid w:val="00E16BF6"/>
    <w:rsid w:val="00E33F61"/>
    <w:rsid w:val="00E4001B"/>
    <w:rsid w:val="00E4490E"/>
    <w:rsid w:val="00E7094A"/>
    <w:rsid w:val="00E709EB"/>
    <w:rsid w:val="00E80E95"/>
    <w:rsid w:val="00EA0C28"/>
    <w:rsid w:val="00EA1750"/>
    <w:rsid w:val="00EA18C9"/>
    <w:rsid w:val="00EA7353"/>
    <w:rsid w:val="00EC3ECF"/>
    <w:rsid w:val="00F14540"/>
    <w:rsid w:val="00F20040"/>
    <w:rsid w:val="00F67639"/>
    <w:rsid w:val="00F87F8B"/>
    <w:rsid w:val="00F908B3"/>
    <w:rsid w:val="00F90E37"/>
    <w:rsid w:val="00FE3AE5"/>
    <w:rsid w:val="00FF08D1"/>
    <w:rsid w:val="00FF3E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2914"/>
    <w:pPr>
      <w:widowControl w:val="0"/>
      <w:suppressAutoHyphens/>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22914"/>
    <w:pPr>
      <w:tabs>
        <w:tab w:val="center" w:pos="4536"/>
        <w:tab w:val="right" w:pos="9072"/>
      </w:tabs>
    </w:pPr>
  </w:style>
  <w:style w:type="character" w:customStyle="1" w:styleId="lfejChar">
    <w:name w:val="Élőfej Char"/>
    <w:basedOn w:val="Bekezdsalapbettpusa"/>
    <w:link w:val="lfej"/>
    <w:uiPriority w:val="99"/>
    <w:locked/>
    <w:rsid w:val="00622914"/>
    <w:rPr>
      <w:rFonts w:ascii="Times New Roman" w:hAnsi="Times New Roman" w:cs="Times New Roman"/>
      <w:sz w:val="24"/>
      <w:szCs w:val="24"/>
      <w:lang w:eastAsia="hu-HU"/>
    </w:rPr>
  </w:style>
  <w:style w:type="paragraph" w:styleId="llb">
    <w:name w:val="footer"/>
    <w:basedOn w:val="Norml"/>
    <w:link w:val="llbChar"/>
    <w:uiPriority w:val="99"/>
    <w:rsid w:val="00622914"/>
    <w:pPr>
      <w:tabs>
        <w:tab w:val="center" w:pos="4536"/>
        <w:tab w:val="right" w:pos="9072"/>
      </w:tabs>
    </w:pPr>
  </w:style>
  <w:style w:type="character" w:customStyle="1" w:styleId="llbChar">
    <w:name w:val="Élőláb Char"/>
    <w:basedOn w:val="Bekezdsalapbettpusa"/>
    <w:link w:val="llb"/>
    <w:uiPriority w:val="99"/>
    <w:locked/>
    <w:rsid w:val="00622914"/>
    <w:rPr>
      <w:rFonts w:ascii="Times New Roman" w:hAnsi="Times New Roman" w:cs="Times New Roman"/>
      <w:sz w:val="24"/>
      <w:szCs w:val="24"/>
      <w:lang w:eastAsia="hu-HU"/>
    </w:rPr>
  </w:style>
  <w:style w:type="character" w:styleId="Hiperhivatkozs">
    <w:name w:val="Hyperlink"/>
    <w:basedOn w:val="Bekezdsalapbettpusa"/>
    <w:uiPriority w:val="99"/>
    <w:rsid w:val="00622914"/>
    <w:rPr>
      <w:rFonts w:cs="Times New Roman"/>
      <w:color w:val="0000FF"/>
      <w:u w:val="single"/>
    </w:rPr>
  </w:style>
  <w:style w:type="character" w:customStyle="1" w:styleId="para">
    <w:name w:val="para"/>
    <w:basedOn w:val="Bekezdsalapbettpusa"/>
    <w:rsid w:val="00562CE0"/>
  </w:style>
  <w:style w:type="character" w:customStyle="1" w:styleId="section">
    <w:name w:val="section"/>
    <w:basedOn w:val="Bekezdsalapbettpusa"/>
    <w:rsid w:val="00562CE0"/>
  </w:style>
  <w:style w:type="paragraph" w:styleId="Listaszerbekezds">
    <w:name w:val="List Paragraph"/>
    <w:basedOn w:val="Norml"/>
    <w:uiPriority w:val="34"/>
    <w:qFormat/>
    <w:rsid w:val="0030713A"/>
    <w:pPr>
      <w:ind w:left="720"/>
      <w:contextualSpacing/>
    </w:pPr>
  </w:style>
  <w:style w:type="character" w:customStyle="1" w:styleId="point">
    <w:name w:val="point"/>
    <w:basedOn w:val="Bekezdsalapbettpusa"/>
    <w:rsid w:val="00B65D69"/>
  </w:style>
  <w:style w:type="paragraph" w:styleId="Buborkszveg">
    <w:name w:val="Balloon Text"/>
    <w:basedOn w:val="Norml"/>
    <w:link w:val="BuborkszvegChar"/>
    <w:uiPriority w:val="99"/>
    <w:semiHidden/>
    <w:unhideWhenUsed/>
    <w:rsid w:val="00566DDE"/>
    <w:rPr>
      <w:rFonts w:ascii="Tahoma" w:hAnsi="Tahoma" w:cs="Tahoma"/>
      <w:sz w:val="16"/>
      <w:szCs w:val="16"/>
    </w:rPr>
  </w:style>
  <w:style w:type="character" w:customStyle="1" w:styleId="BuborkszvegChar">
    <w:name w:val="Buborékszöveg Char"/>
    <w:basedOn w:val="Bekezdsalapbettpusa"/>
    <w:link w:val="Buborkszveg"/>
    <w:uiPriority w:val="99"/>
    <w:semiHidden/>
    <w:rsid w:val="00566DDE"/>
    <w:rPr>
      <w:rFonts w:ascii="Tahoma" w:eastAsia="Times New Roman" w:hAnsi="Tahoma" w:cs="Tahoma"/>
      <w:sz w:val="16"/>
      <w:szCs w:val="16"/>
    </w:rPr>
  </w:style>
  <w:style w:type="paragraph" w:customStyle="1" w:styleId="Szvegtrzs21">
    <w:name w:val="Szövegtörzs 21"/>
    <w:basedOn w:val="Norml"/>
    <w:uiPriority w:val="99"/>
    <w:rsid w:val="00154064"/>
    <w:pPr>
      <w:widowControl/>
      <w:suppressAutoHyphens w:val="0"/>
      <w:overflowPunct w:val="0"/>
      <w:autoSpaceDE w:val="0"/>
      <w:autoSpaceDN w:val="0"/>
      <w:adjustRightInd w:val="0"/>
      <w:ind w:left="360"/>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80133219">
      <w:bodyDiv w:val="1"/>
      <w:marLeft w:val="0"/>
      <w:marRight w:val="0"/>
      <w:marTop w:val="0"/>
      <w:marBottom w:val="0"/>
      <w:divBdr>
        <w:top w:val="none" w:sz="0" w:space="0" w:color="auto"/>
        <w:left w:val="none" w:sz="0" w:space="0" w:color="auto"/>
        <w:bottom w:val="none" w:sz="0" w:space="0" w:color="auto"/>
        <w:right w:val="none" w:sz="0" w:space="0" w:color="auto"/>
      </w:divBdr>
      <w:divsChild>
        <w:div w:id="327708660">
          <w:marLeft w:val="0"/>
          <w:marRight w:val="0"/>
          <w:marTop w:val="0"/>
          <w:marBottom w:val="0"/>
          <w:divBdr>
            <w:top w:val="none" w:sz="0" w:space="0" w:color="auto"/>
            <w:left w:val="none" w:sz="0" w:space="0" w:color="auto"/>
            <w:bottom w:val="none" w:sz="0" w:space="0" w:color="auto"/>
            <w:right w:val="none" w:sz="0" w:space="0" w:color="auto"/>
          </w:divBdr>
        </w:div>
        <w:div w:id="4090061">
          <w:marLeft w:val="0"/>
          <w:marRight w:val="0"/>
          <w:marTop w:val="0"/>
          <w:marBottom w:val="0"/>
          <w:divBdr>
            <w:top w:val="none" w:sz="0" w:space="0" w:color="auto"/>
            <w:left w:val="none" w:sz="0" w:space="0" w:color="auto"/>
            <w:bottom w:val="none" w:sz="0" w:space="0" w:color="auto"/>
            <w:right w:val="none" w:sz="0" w:space="0" w:color="auto"/>
          </w:divBdr>
        </w:div>
      </w:divsChild>
    </w:div>
    <w:div w:id="795027931">
      <w:bodyDiv w:val="1"/>
      <w:marLeft w:val="0"/>
      <w:marRight w:val="0"/>
      <w:marTop w:val="0"/>
      <w:marBottom w:val="0"/>
      <w:divBdr>
        <w:top w:val="none" w:sz="0" w:space="0" w:color="auto"/>
        <w:left w:val="none" w:sz="0" w:space="0" w:color="auto"/>
        <w:bottom w:val="none" w:sz="0" w:space="0" w:color="auto"/>
        <w:right w:val="none" w:sz="0" w:space="0" w:color="auto"/>
      </w:divBdr>
      <w:divsChild>
        <w:div w:id="640694537">
          <w:marLeft w:val="0"/>
          <w:marRight w:val="0"/>
          <w:marTop w:val="0"/>
          <w:marBottom w:val="0"/>
          <w:divBdr>
            <w:top w:val="none" w:sz="0" w:space="0" w:color="auto"/>
            <w:left w:val="none" w:sz="0" w:space="0" w:color="auto"/>
            <w:bottom w:val="none" w:sz="0" w:space="0" w:color="auto"/>
            <w:right w:val="none" w:sz="0" w:space="0" w:color="auto"/>
          </w:divBdr>
        </w:div>
        <w:div w:id="888567432">
          <w:marLeft w:val="0"/>
          <w:marRight w:val="0"/>
          <w:marTop w:val="0"/>
          <w:marBottom w:val="0"/>
          <w:divBdr>
            <w:top w:val="none" w:sz="0" w:space="0" w:color="auto"/>
            <w:left w:val="none" w:sz="0" w:space="0" w:color="auto"/>
            <w:bottom w:val="none" w:sz="0" w:space="0" w:color="auto"/>
            <w:right w:val="none" w:sz="0" w:space="0" w:color="auto"/>
          </w:divBdr>
        </w:div>
        <w:div w:id="1499537393">
          <w:marLeft w:val="0"/>
          <w:marRight w:val="0"/>
          <w:marTop w:val="0"/>
          <w:marBottom w:val="0"/>
          <w:divBdr>
            <w:top w:val="none" w:sz="0" w:space="0" w:color="auto"/>
            <w:left w:val="none" w:sz="0" w:space="0" w:color="auto"/>
            <w:bottom w:val="none" w:sz="0" w:space="0" w:color="auto"/>
            <w:right w:val="none" w:sz="0" w:space="0" w:color="auto"/>
          </w:divBdr>
        </w:div>
        <w:div w:id="2072919402">
          <w:marLeft w:val="0"/>
          <w:marRight w:val="0"/>
          <w:marTop w:val="0"/>
          <w:marBottom w:val="0"/>
          <w:divBdr>
            <w:top w:val="none" w:sz="0" w:space="0" w:color="auto"/>
            <w:left w:val="none" w:sz="0" w:space="0" w:color="auto"/>
            <w:bottom w:val="none" w:sz="0" w:space="0" w:color="auto"/>
            <w:right w:val="none" w:sz="0" w:space="0" w:color="auto"/>
          </w:divBdr>
        </w:div>
      </w:divsChild>
    </w:div>
    <w:div w:id="1289627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4322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pedit</cp:lastModifiedBy>
  <cp:revision>2</cp:revision>
  <cp:lastPrinted>2017-05-24T09:09:00Z</cp:lastPrinted>
  <dcterms:created xsi:type="dcterms:W3CDTF">2018-08-27T11:38:00Z</dcterms:created>
  <dcterms:modified xsi:type="dcterms:W3CDTF">2018-08-27T11:38:00Z</dcterms:modified>
</cp:coreProperties>
</file>