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E" w:rsidRPr="003B5373" w:rsidRDefault="004C02EE" w:rsidP="003B5373">
      <w:pPr>
        <w:jc w:val="center"/>
        <w:rPr>
          <w:rFonts w:ascii="Arial" w:hAnsi="Arial" w:cs="Arial"/>
          <w:sz w:val="26"/>
          <w:szCs w:val="26"/>
        </w:rPr>
      </w:pPr>
      <w:r w:rsidRPr="003E6150">
        <w:rPr>
          <w:b/>
          <w:bCs/>
        </w:rPr>
        <w:t>ELŐTERJESZTÉS</w:t>
      </w:r>
    </w:p>
    <w:p w:rsidR="004C02EE" w:rsidRPr="003E6150" w:rsidRDefault="004C02EE" w:rsidP="00622914">
      <w:pPr>
        <w:jc w:val="center"/>
        <w:rPr>
          <w:b/>
          <w:bCs/>
        </w:rPr>
      </w:pPr>
    </w:p>
    <w:p w:rsidR="004C02EE" w:rsidRPr="003E6150" w:rsidRDefault="004C02EE" w:rsidP="00622914">
      <w:pPr>
        <w:jc w:val="center"/>
      </w:pPr>
      <w:r>
        <w:t>Bonyhád Város Képviselő - testületének</w:t>
      </w:r>
      <w:r w:rsidRPr="003E6150">
        <w:t xml:space="preserve"> </w:t>
      </w:r>
      <w:r w:rsidR="00E16A23">
        <w:t>2019.</w:t>
      </w:r>
      <w:r w:rsidR="00212D6F">
        <w:t xml:space="preserve"> </w:t>
      </w:r>
      <w:r w:rsidR="00E16A23">
        <w:t>április</w:t>
      </w:r>
      <w:r w:rsidR="00AA760F">
        <w:t xml:space="preserve"> 25.</w:t>
      </w:r>
      <w:r w:rsidR="00E16A23">
        <w:t xml:space="preserve"> </w:t>
      </w:r>
      <w:r w:rsidRPr="003E6150">
        <w:t>nap</w:t>
      </w:r>
    </w:p>
    <w:p w:rsidR="004C02EE" w:rsidRPr="003E6150" w:rsidRDefault="004C02EE" w:rsidP="00622914">
      <w:pPr>
        <w:jc w:val="center"/>
      </w:pPr>
      <w:r w:rsidRPr="00EA18C9">
        <w:rPr>
          <w:u w:val="single"/>
        </w:rPr>
        <w:t>rendes</w:t>
      </w:r>
      <w:r w:rsidRPr="003E6150">
        <w:t>/</w:t>
      </w:r>
      <w:r w:rsidRPr="00EA18C9">
        <w:t>rendkívüli</w:t>
      </w:r>
      <w:r>
        <w:t xml:space="preserve"> testületi</w:t>
      </w:r>
      <w:r w:rsidRPr="003E6150">
        <w:t xml:space="preserve"> ülésére</w:t>
      </w:r>
    </w:p>
    <w:p w:rsidR="004C02EE" w:rsidRPr="003E6150" w:rsidRDefault="004C02EE" w:rsidP="006229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Bírósági ülnökök választása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4C02EE" w:rsidRPr="003E6150" w:rsidRDefault="00297D55" w:rsidP="00F8640B">
            <w:pPr>
              <w:rPr>
                <w:lang w:eastAsia="en-US"/>
              </w:rPr>
            </w:pPr>
            <w:r>
              <w:rPr>
                <w:lang w:eastAsia="en-US"/>
              </w:rPr>
              <w:t>dr. Papp Tünde</w:t>
            </w:r>
            <w:r w:rsidR="00F8640B">
              <w:rPr>
                <w:lang w:eastAsia="en-US"/>
              </w:rPr>
              <w:t>, dr. Márton Antal</w:t>
            </w:r>
          </w:p>
        </w:tc>
      </w:tr>
      <w:tr w:rsidR="004C02EE" w:rsidRPr="004A77C3">
        <w:tc>
          <w:tcPr>
            <w:tcW w:w="4606" w:type="dxa"/>
          </w:tcPr>
          <w:p w:rsidR="004C02EE" w:rsidRPr="004A77C3" w:rsidRDefault="004C02EE" w:rsidP="005E048C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4C02EE" w:rsidRPr="004A77C3" w:rsidRDefault="006F172F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  <w:r w:rsidR="004C02EE">
              <w:rPr>
                <w:lang w:eastAsia="en-US"/>
              </w:rPr>
              <w:t xml:space="preserve"> sz.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4C02EE" w:rsidRPr="00713E6C" w:rsidRDefault="004C02E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C02EE" w:rsidRDefault="004C02EE" w:rsidP="005E048C">
            <w:pPr>
              <w:rPr>
                <w:lang w:eastAsia="en-US"/>
              </w:rPr>
            </w:pPr>
          </w:p>
          <w:p w:rsidR="004C02EE" w:rsidRPr="003E6150" w:rsidRDefault="004C02E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4C02EE" w:rsidRPr="003E6150">
        <w:tc>
          <w:tcPr>
            <w:tcW w:w="4606" w:type="dxa"/>
          </w:tcPr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C02EE" w:rsidRDefault="004C02EE" w:rsidP="005E048C">
            <w:pPr>
              <w:rPr>
                <w:lang w:eastAsia="en-US"/>
              </w:rPr>
            </w:pPr>
          </w:p>
          <w:p w:rsidR="004C02EE" w:rsidRPr="003E6150" w:rsidRDefault="004C02EE" w:rsidP="005E048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4C02EE" w:rsidRPr="003E6150" w:rsidRDefault="004C02EE" w:rsidP="00622914"/>
    <w:p w:rsidR="004C02EE" w:rsidRPr="00B43008" w:rsidRDefault="004C02EE" w:rsidP="00622914">
      <w:pPr>
        <w:jc w:val="both"/>
        <w:rPr>
          <w:rFonts w:ascii="Arial" w:hAnsi="Arial" w:cs="Arial"/>
          <w:sz w:val="26"/>
          <w:szCs w:val="26"/>
        </w:rPr>
      </w:pPr>
    </w:p>
    <w:p w:rsidR="004C02EE" w:rsidRPr="00770ADE" w:rsidRDefault="004C02EE" w:rsidP="00EA18C9">
      <w:pPr>
        <w:rPr>
          <w:b/>
          <w:bCs/>
          <w:sz w:val="22"/>
          <w:szCs w:val="22"/>
        </w:rPr>
      </w:pPr>
      <w:r w:rsidRPr="00770ADE">
        <w:rPr>
          <w:b/>
          <w:bCs/>
          <w:sz w:val="22"/>
          <w:szCs w:val="22"/>
        </w:rPr>
        <w:t>Tisztelt Képviselő-testület!</w:t>
      </w:r>
    </w:p>
    <w:p w:rsidR="004C02EE" w:rsidRDefault="004C02EE" w:rsidP="00EA18C9">
      <w:pPr>
        <w:rPr>
          <w:sz w:val="22"/>
          <w:szCs w:val="22"/>
        </w:rPr>
      </w:pPr>
    </w:p>
    <w:p w:rsidR="004C02EE" w:rsidRPr="00AA760F" w:rsidRDefault="004C02EE" w:rsidP="00EA18C9">
      <w:pPr>
        <w:jc w:val="both"/>
      </w:pPr>
      <w:r w:rsidRPr="00AA760F">
        <w:t>Magyarország Alaptörvénye Bíróság fejezetének 27. cikk (2) bekezdése értelmében a törvény által meghatározott ügyekben és módon nem hivatásos bírák (bírósági ülnökök) is részt vesznek az ítélkezésben. A bírák jogállásáról és javadalmazásáról szóló 2011. évi CLXII. törvény (</w:t>
      </w:r>
      <w:r w:rsidR="00AA760F">
        <w:t xml:space="preserve">a </w:t>
      </w:r>
      <w:r w:rsidRPr="00AA760F">
        <w:t>továbbiakban</w:t>
      </w:r>
      <w:r w:rsidR="00AA760F">
        <w:t>:</w:t>
      </w:r>
      <w:r w:rsidRPr="00AA760F">
        <w:t xml:space="preserve"> Bjt.) 215. § (1) bekezdése alapján a járásbíróságok ülnökeit a bíróság székhelye szerint illetékes helyi önkormányzatok és települési nemzetiségi önkormányzatok képviselő-testületei választják meg.</w:t>
      </w:r>
    </w:p>
    <w:p w:rsidR="004C02EE" w:rsidRPr="00AA760F" w:rsidRDefault="004C02EE" w:rsidP="00EA18C9">
      <w:pPr>
        <w:jc w:val="both"/>
      </w:pPr>
    </w:p>
    <w:p w:rsidR="004C02EE" w:rsidRPr="00AA760F" w:rsidRDefault="004C02EE" w:rsidP="00EA18C9">
      <w:pPr>
        <w:jc w:val="both"/>
      </w:pPr>
      <w:r w:rsidRPr="00AA760F">
        <w:t>A legutóbbi ülnökválasztásra 201</w:t>
      </w:r>
      <w:r w:rsidR="00E16A23" w:rsidRPr="00AA760F">
        <w:t>5</w:t>
      </w:r>
      <w:r w:rsidRPr="00AA760F">
        <w:t>. március 7. és április 30. között került sor. Az ülnökök megbízatása négy évre szól, így a 201</w:t>
      </w:r>
      <w:r w:rsidR="002A14AF" w:rsidRPr="00AA760F">
        <w:t>5</w:t>
      </w:r>
      <w:r w:rsidRPr="00AA760F">
        <w:t xml:space="preserve">-ben megválasztott ülnökök megbízatása lejár. </w:t>
      </w:r>
    </w:p>
    <w:p w:rsidR="004C02EE" w:rsidRDefault="004C02EE" w:rsidP="00EA18C9">
      <w:pPr>
        <w:jc w:val="both"/>
      </w:pPr>
      <w:r w:rsidRPr="00AA760F">
        <w:t>A Köztársasági El</w:t>
      </w:r>
      <w:r w:rsidR="002A14AF" w:rsidRPr="00AA760F">
        <w:t>nök az idei ülnökválasztást 2019</w:t>
      </w:r>
      <w:r w:rsidRPr="00AA760F">
        <w:t xml:space="preserve">. március 7. és április 30. közötti időtartamra tűzte ki. </w:t>
      </w:r>
    </w:p>
    <w:p w:rsidR="00115E30" w:rsidRDefault="00115E30" w:rsidP="00EA18C9">
      <w:pPr>
        <w:jc w:val="both"/>
      </w:pPr>
    </w:p>
    <w:p w:rsidR="00115E30" w:rsidRDefault="00115E30" w:rsidP="00115E30">
      <w:pPr>
        <w:jc w:val="both"/>
      </w:pPr>
      <w:r w:rsidRPr="00AA760F">
        <w:t xml:space="preserve">Az Országos Bírósági Hivatal </w:t>
      </w:r>
      <w:r>
        <w:t>tájékoztatása alapján</w:t>
      </w:r>
      <w:r w:rsidRPr="00AA760F">
        <w:t xml:space="preserve"> a Bonyhádi Járásbíróságra a Be. 680. § (5) bekezdésének megfelelő</w:t>
      </w:r>
      <w:r>
        <w:t>, a fiatalkorú elleni büntetőeljárásban eljáró</w:t>
      </w:r>
      <w:r w:rsidRPr="00AA760F">
        <w:t xml:space="preserve"> 7 </w:t>
      </w:r>
      <w:r>
        <w:t>ülnököt</w:t>
      </w:r>
      <w:r w:rsidRPr="00AA760F">
        <w:t xml:space="preserve"> k</w:t>
      </w:r>
      <w:r>
        <w:t>ell</w:t>
      </w:r>
      <w:r w:rsidRPr="00AA760F">
        <w:t xml:space="preserve"> megválasztani.</w:t>
      </w:r>
      <w:r w:rsidR="00BB2FF4">
        <w:t xml:space="preserve"> A Szekszárdi Törvényszék elnöke április 11-én kelt levelében arról tájékoztatta önkormányzatunkat, hogy az Országos Bírósági Hivatal Büntető Kollégiumvezetők Országos Értekezletének állásfoglalása alapján a 2018. évben soron kívüli ülnökválasztás keretében megválasztott egy ülnök megbízatása is lejár, így további egy ülnök megválasztása szükséges.</w:t>
      </w:r>
    </w:p>
    <w:p w:rsidR="00115E30" w:rsidRDefault="00115E30" w:rsidP="00115E30">
      <w:pPr>
        <w:jc w:val="both"/>
      </w:pPr>
    </w:p>
    <w:p w:rsidR="00115E30" w:rsidRPr="00AA760F" w:rsidRDefault="00115E30" w:rsidP="00115E30">
      <w:pPr>
        <w:jc w:val="both"/>
      </w:pPr>
      <w:r w:rsidRPr="00AA760F">
        <w:t>A Bjt. 212. § (1) bekezdése szerint ülnöknek az a 30. évét betöltött magyar állampolgár választható meg, aki nem áll a cselekvőképességet érintő gondnokság vagy támogatott döntéshozatal hatálya alatt, továbbá büntetlen előéletű és nem áll közügyektől eltiltás hatálya alatt sem.</w:t>
      </w:r>
    </w:p>
    <w:p w:rsidR="004C02EE" w:rsidRPr="00AA760F" w:rsidRDefault="004C02EE" w:rsidP="00EA18C9">
      <w:pPr>
        <w:jc w:val="both"/>
      </w:pPr>
    </w:p>
    <w:p w:rsidR="001526BB" w:rsidRPr="00AA760F" w:rsidRDefault="004C02EE" w:rsidP="001526BB">
      <w:pPr>
        <w:jc w:val="both"/>
      </w:pPr>
      <w:r w:rsidRPr="00AA760F">
        <w:t>A Bjt. 213. § (</w:t>
      </w:r>
      <w:r w:rsidR="00115E30">
        <w:t>2</w:t>
      </w:r>
      <w:r w:rsidRPr="00AA760F">
        <w:t xml:space="preserve">) a fiatalkorúak </w:t>
      </w:r>
      <w:r w:rsidR="00115E30">
        <w:t>büntető</w:t>
      </w:r>
      <w:r w:rsidRPr="00AA760F">
        <w:t>ügy</w:t>
      </w:r>
      <w:r w:rsidR="00115E30">
        <w:t>ei</w:t>
      </w:r>
      <w:r w:rsidRPr="00AA760F">
        <w:t>ben eljáró bíróság pedagógus ülnökei</w:t>
      </w:r>
      <w:r w:rsidR="00115E30">
        <w:t>t</w:t>
      </w:r>
      <w:r w:rsidRPr="00AA760F">
        <w:t xml:space="preserve"> a bíróság illetékességi területén működő alapfokú és középfokú nevelési-oktatási in</w:t>
      </w:r>
      <w:r w:rsidR="001526BB" w:rsidRPr="00AA760F">
        <w:t>tézmények tantestületei jelölik, valamint a nem pedagógus ülnökeit az egyesületek - kivéve a pártokat -, a foglalkozásuk szerinti érdekképviseleti szervek, valamint őket a B</w:t>
      </w:r>
      <w:r w:rsidR="00AA760F">
        <w:t>üntetőeljárásról szóló 2017. évi XC. törvény (a továbbiakban: Be.)</w:t>
      </w:r>
      <w:r w:rsidR="001526BB" w:rsidRPr="00AA760F">
        <w:t xml:space="preserve"> 680. § (5) bekezdés </w:t>
      </w:r>
      <w:r w:rsidR="001526BB" w:rsidRPr="00AA760F">
        <w:rPr>
          <w:i/>
          <w:iCs/>
        </w:rPr>
        <w:t>c) </w:t>
      </w:r>
      <w:r w:rsidR="001526BB" w:rsidRPr="00AA760F">
        <w:t>pontja szerinti munkakörben foglalkoztató, vagy korábban foglalkoztató szervezetek jelölik.</w:t>
      </w:r>
    </w:p>
    <w:p w:rsidR="004C02EE" w:rsidRPr="00AA760F" w:rsidRDefault="004C02EE" w:rsidP="00EA18C9">
      <w:pPr>
        <w:jc w:val="both"/>
      </w:pPr>
    </w:p>
    <w:p w:rsidR="004C02EE" w:rsidRPr="00AA760F" w:rsidRDefault="004C02EE" w:rsidP="00115E30">
      <w:pPr>
        <w:jc w:val="both"/>
      </w:pPr>
      <w:r w:rsidRPr="00AA760F">
        <w:t>Az ülnökök jelölésére vonatkozó hirdetményt közzétettük. A jelölésre vonatkozó felhívást megküldtük a Bonyhádi Járásbíróság illetékességi területén működő 25 önkormányzat polgármesterének. A felhívásra</w:t>
      </w:r>
      <w:r w:rsidR="00115E30">
        <w:t>, határidőre</w:t>
      </w:r>
      <w:r w:rsidRPr="00AA760F">
        <w:t xml:space="preserve"> </w:t>
      </w:r>
      <w:r w:rsidR="00115E30">
        <w:t xml:space="preserve">4 jelölés a </w:t>
      </w:r>
      <w:r w:rsidR="00115E30" w:rsidRPr="00115E30">
        <w:rPr>
          <w:rStyle w:val="Kiemels2"/>
          <w:b w:val="0"/>
          <w:color w:val="000000"/>
        </w:rPr>
        <w:t>Bonyhádi Varázskapu Bölcsőde és Óvoda</w:t>
      </w:r>
      <w:r w:rsidR="006B0887">
        <w:t xml:space="preserve">, </w:t>
      </w:r>
      <w:r w:rsidR="00115E30">
        <w:t xml:space="preserve">3 jelölés a Bonyhádi Petőfi Sándor Evangélikus Gimnázium, Kollégium és Általános Iskola </w:t>
      </w:r>
      <w:r w:rsidR="006B0887">
        <w:t>és 1 jelölés a Bonyhádi Gondozási Központ</w:t>
      </w:r>
      <w:r w:rsidR="00123B52">
        <w:t xml:space="preserve"> részéről </w:t>
      </w:r>
      <w:r w:rsidR="00115E30">
        <w:t>érkezett.</w:t>
      </w:r>
      <w:r w:rsidRPr="00AA760F">
        <w:t xml:space="preserve"> A megválasztásukhoz szükséges erkölcsi bizonyítványok beszerzése jelenleg folyamatban van, a Bjt. 212. §-ában meghatározott egyéb feltételeknek a jelöltek megfelelnek.</w:t>
      </w:r>
    </w:p>
    <w:p w:rsidR="004C02EE" w:rsidRPr="00AA760F" w:rsidRDefault="004C02EE" w:rsidP="00EA18C9">
      <w:pPr>
        <w:jc w:val="both"/>
      </w:pPr>
      <w:r w:rsidRPr="00AA760F">
        <w:t xml:space="preserve"> </w:t>
      </w:r>
    </w:p>
    <w:p w:rsidR="004C02EE" w:rsidRPr="00AA760F" w:rsidRDefault="00AA760F" w:rsidP="00EA18C9">
      <w:pPr>
        <w:jc w:val="both"/>
      </w:pPr>
      <w:r>
        <w:t>Kérem</w:t>
      </w:r>
      <w:r w:rsidR="004C02EE" w:rsidRPr="00AA760F">
        <w:t xml:space="preserve"> a tisztelt Képviselő-testület</w:t>
      </w:r>
      <w:r>
        <w:t>et</w:t>
      </w:r>
      <w:r w:rsidR="004C02EE" w:rsidRPr="00AA760F">
        <w:t xml:space="preserve"> </w:t>
      </w:r>
      <w:r>
        <w:t>a határozati javaslat elfogadására!</w:t>
      </w:r>
      <w:r w:rsidR="004C02EE" w:rsidRPr="00AA760F">
        <w:t xml:space="preserve"> </w:t>
      </w:r>
    </w:p>
    <w:p w:rsidR="00E0785A" w:rsidRPr="00AA760F" w:rsidRDefault="00E0785A" w:rsidP="00EA18C9">
      <w:pPr>
        <w:jc w:val="both"/>
        <w:rPr>
          <w:b/>
          <w:bCs/>
          <w:u w:val="single"/>
        </w:rPr>
      </w:pPr>
    </w:p>
    <w:p w:rsidR="004C02EE" w:rsidRPr="00AA760F" w:rsidRDefault="004C02EE" w:rsidP="00EA18C9">
      <w:pPr>
        <w:jc w:val="both"/>
        <w:rPr>
          <w:b/>
          <w:bCs/>
          <w:u w:val="single"/>
        </w:rPr>
      </w:pPr>
      <w:r w:rsidRPr="00AA760F">
        <w:rPr>
          <w:b/>
          <w:bCs/>
          <w:u w:val="single"/>
        </w:rPr>
        <w:t>Határozati javaslat</w:t>
      </w:r>
    </w:p>
    <w:p w:rsidR="004C02EE" w:rsidRPr="00AA760F" w:rsidRDefault="004C02EE" w:rsidP="00EA18C9">
      <w:pPr>
        <w:jc w:val="both"/>
      </w:pPr>
    </w:p>
    <w:p w:rsidR="004C02EE" w:rsidRDefault="004C02EE" w:rsidP="001526BB">
      <w:pPr>
        <w:jc w:val="both"/>
      </w:pPr>
      <w:r w:rsidRPr="00AA760F">
        <w:t xml:space="preserve">Bonyhád Város </w:t>
      </w:r>
      <w:r w:rsidR="00297D55">
        <w:t xml:space="preserve">Önkormányzatának </w:t>
      </w:r>
      <w:r w:rsidRPr="00AA760F">
        <w:t>Képviselő-testülete a bírák jogállásáról és javadalmazásáról szóló 2011. évi CLXII. törvény 215. § (1) bekezdése, valamint a Magyarország helyi önkormányzatairól szóló 2011. évi CLXXXIX. törvény, 42. §. 10. pontja alapjában biztosított jogkörében eljárva a Bonyhádi Járásbíróságra a következő személyeket választja meg</w:t>
      </w:r>
      <w:r w:rsidR="00AA760F">
        <w:t xml:space="preserve"> a </w:t>
      </w:r>
      <w:r w:rsidR="00FD1EE4">
        <w:t xml:space="preserve">- </w:t>
      </w:r>
      <w:r w:rsidR="006A50AD" w:rsidRPr="00AA760F">
        <w:t xml:space="preserve">Be. 680.§ (5) </w:t>
      </w:r>
      <w:r w:rsidR="000D2B41" w:rsidRPr="00AA760F">
        <w:t>bekezdése szerint</w:t>
      </w:r>
      <w:r w:rsidR="00AA760F">
        <w:t>i</w:t>
      </w:r>
      <w:r w:rsidR="00FD1EE4">
        <w:t xml:space="preserve"> - </w:t>
      </w:r>
      <w:r w:rsidR="00AA760F">
        <w:t>fiatalkorú</w:t>
      </w:r>
      <w:r w:rsidR="00297D55">
        <w:t>ak</w:t>
      </w:r>
      <w:r w:rsidR="00AA760F">
        <w:t xml:space="preserve"> büntetőeljárásban eljáró ülnök</w:t>
      </w:r>
      <w:r w:rsidR="00FD1EE4">
        <w:t>ök</w:t>
      </w:r>
      <w:r w:rsidR="00AA760F">
        <w:t>nek</w:t>
      </w:r>
      <w:r w:rsidR="000D2B41" w:rsidRPr="00AA760F">
        <w:t>:</w:t>
      </w:r>
    </w:p>
    <w:p w:rsidR="00AA760F" w:rsidRPr="00AA760F" w:rsidRDefault="00AA760F" w:rsidP="001526BB">
      <w:pPr>
        <w:jc w:val="both"/>
      </w:pPr>
    </w:p>
    <w:p w:rsidR="000D2B41" w:rsidRPr="00AA760F" w:rsidRDefault="00585099" w:rsidP="000D2B41">
      <w:pPr>
        <w:pStyle w:val="Listaszerbekezds"/>
        <w:numPr>
          <w:ilvl w:val="0"/>
          <w:numId w:val="3"/>
        </w:numPr>
        <w:jc w:val="both"/>
      </w:pPr>
      <w:r w:rsidRPr="00AA760F">
        <w:t>Horváth-Propszt Tünde</w:t>
      </w:r>
      <w:r w:rsidR="006B0887">
        <w:t>,</w:t>
      </w:r>
      <w:r w:rsidRPr="00AA760F">
        <w:t xml:space="preserve"> 7150 Bonyhád, Arany János u. 8.</w:t>
      </w:r>
    </w:p>
    <w:p w:rsidR="00585099" w:rsidRPr="00AA760F" w:rsidRDefault="00585099" w:rsidP="000D2B41">
      <w:pPr>
        <w:pStyle w:val="Listaszerbekezds"/>
        <w:numPr>
          <w:ilvl w:val="0"/>
          <w:numId w:val="3"/>
        </w:numPr>
        <w:jc w:val="both"/>
      </w:pPr>
      <w:r w:rsidRPr="00AA760F">
        <w:t>Lőbelné Matus Mónika</w:t>
      </w:r>
      <w:r w:rsidR="006B0887">
        <w:t>,</w:t>
      </w:r>
      <w:r w:rsidRPr="00AA760F">
        <w:t xml:space="preserve"> 7150 Bonyhád, Móra Ferenc u 64.</w:t>
      </w:r>
    </w:p>
    <w:p w:rsidR="00585099" w:rsidRPr="00AA760F" w:rsidRDefault="00585099" w:rsidP="000D2B41">
      <w:pPr>
        <w:pStyle w:val="Listaszerbekezds"/>
        <w:numPr>
          <w:ilvl w:val="0"/>
          <w:numId w:val="3"/>
        </w:numPr>
        <w:jc w:val="both"/>
      </w:pPr>
      <w:r w:rsidRPr="00AA760F">
        <w:t>Szokolai Krisztina</w:t>
      </w:r>
      <w:r w:rsidR="006B0887">
        <w:t>,</w:t>
      </w:r>
      <w:r w:rsidRPr="00AA760F">
        <w:t xml:space="preserve"> 7150 Bonyhád, Dózsa György u. 12.</w:t>
      </w:r>
    </w:p>
    <w:p w:rsidR="00585099" w:rsidRPr="00AA760F" w:rsidRDefault="00585099" w:rsidP="000D2B41">
      <w:pPr>
        <w:pStyle w:val="Listaszerbekezds"/>
        <w:numPr>
          <w:ilvl w:val="0"/>
          <w:numId w:val="3"/>
        </w:numPr>
        <w:jc w:val="both"/>
      </w:pPr>
      <w:r w:rsidRPr="00AA760F">
        <w:t>Blesz Ildikó</w:t>
      </w:r>
      <w:r w:rsidR="006B0887">
        <w:t>,</w:t>
      </w:r>
      <w:r w:rsidRPr="00AA760F">
        <w:t xml:space="preserve"> 7150 Bonyhád, Móra Ferenc u.39.</w:t>
      </w:r>
    </w:p>
    <w:p w:rsidR="0048177E" w:rsidRPr="00AA760F" w:rsidRDefault="0048177E" w:rsidP="000D2B41">
      <w:pPr>
        <w:pStyle w:val="Listaszerbekezds"/>
        <w:numPr>
          <w:ilvl w:val="0"/>
          <w:numId w:val="3"/>
        </w:numPr>
        <w:jc w:val="both"/>
      </w:pPr>
      <w:r w:rsidRPr="00AA760F">
        <w:t>Toderné Reidl Rita</w:t>
      </w:r>
      <w:r w:rsidR="006B0887">
        <w:t>,</w:t>
      </w:r>
      <w:r w:rsidRPr="00AA760F">
        <w:t xml:space="preserve"> 7150 Bonyhád, Széchenyi tér 15.</w:t>
      </w:r>
    </w:p>
    <w:p w:rsidR="0048177E" w:rsidRPr="00AA760F" w:rsidRDefault="0048177E" w:rsidP="000D2B41">
      <w:pPr>
        <w:pStyle w:val="Listaszerbekezds"/>
        <w:numPr>
          <w:ilvl w:val="0"/>
          <w:numId w:val="3"/>
        </w:numPr>
        <w:jc w:val="both"/>
      </w:pPr>
      <w:r w:rsidRPr="00AA760F">
        <w:t>Stargl Szilvia</w:t>
      </w:r>
      <w:r w:rsidR="006B0887">
        <w:t>,</w:t>
      </w:r>
      <w:r w:rsidRPr="00AA760F">
        <w:t xml:space="preserve"> 7150 Bonyhád, Mónus Illés u. 86.</w:t>
      </w:r>
    </w:p>
    <w:p w:rsidR="0048177E" w:rsidRDefault="0048177E" w:rsidP="000D2B41">
      <w:pPr>
        <w:pStyle w:val="Listaszerbekezds"/>
        <w:numPr>
          <w:ilvl w:val="0"/>
          <w:numId w:val="3"/>
        </w:numPr>
        <w:jc w:val="both"/>
      </w:pPr>
      <w:r w:rsidRPr="00AA760F">
        <w:t>György Ferenc</w:t>
      </w:r>
      <w:r w:rsidR="006B0887">
        <w:t>,</w:t>
      </w:r>
      <w:r w:rsidRPr="00AA760F">
        <w:t xml:space="preserve"> 7150 Bonyhád, Majos V. 191.</w:t>
      </w:r>
    </w:p>
    <w:p w:rsidR="006B0887" w:rsidRPr="00AA760F" w:rsidRDefault="00BB2FF4" w:rsidP="000D2B41">
      <w:pPr>
        <w:pStyle w:val="Listaszerbekezds"/>
        <w:numPr>
          <w:ilvl w:val="0"/>
          <w:numId w:val="3"/>
        </w:numPr>
        <w:jc w:val="both"/>
      </w:pPr>
      <w:r>
        <w:t>Solymosi Anita</w:t>
      </w:r>
      <w:r w:rsidR="006B0887">
        <w:t xml:space="preserve">, 7150 Bonyhád, </w:t>
      </w:r>
      <w:r w:rsidR="00E63413" w:rsidRPr="000C4D82">
        <w:t>Cikói u. 5.</w:t>
      </w:r>
    </w:p>
    <w:p w:rsidR="00E0785A" w:rsidRPr="00AA760F" w:rsidRDefault="00E0785A" w:rsidP="00BB3E12">
      <w:pPr>
        <w:jc w:val="both"/>
      </w:pPr>
    </w:p>
    <w:p w:rsidR="00E0785A" w:rsidRPr="00AA760F" w:rsidRDefault="00E0785A" w:rsidP="00BB3E12">
      <w:pPr>
        <w:jc w:val="both"/>
      </w:pPr>
    </w:p>
    <w:p w:rsidR="000D2B41" w:rsidRPr="00AA760F" w:rsidRDefault="00585099" w:rsidP="00BB3E12">
      <w:pPr>
        <w:jc w:val="both"/>
      </w:pPr>
      <w:r w:rsidRPr="00AA760F">
        <w:t>H</w:t>
      </w:r>
      <w:r w:rsidR="004C02EE" w:rsidRPr="00AA760F">
        <w:t>atáridő: 201</w:t>
      </w:r>
      <w:r w:rsidR="000D2B41" w:rsidRPr="00AA760F">
        <w:t>9</w:t>
      </w:r>
      <w:r w:rsidR="004C02EE" w:rsidRPr="00AA760F">
        <w:t>. április 30.</w:t>
      </w:r>
    </w:p>
    <w:p w:rsidR="004C02EE" w:rsidRPr="00AA760F" w:rsidRDefault="004C02EE" w:rsidP="00BB2FF4">
      <w:r w:rsidRPr="00AA760F">
        <w:t>Felelős: Filóné Ferencz Ibolya polgármester</w:t>
      </w:r>
      <w:r w:rsidRPr="00AA760F">
        <w:br/>
      </w:r>
    </w:p>
    <w:p w:rsidR="004C02EE" w:rsidRPr="00AA760F" w:rsidRDefault="004C02EE" w:rsidP="00BB3E12">
      <w:pPr>
        <w:jc w:val="both"/>
      </w:pPr>
    </w:p>
    <w:p w:rsidR="00AA760F" w:rsidRDefault="00AA760F" w:rsidP="00BB3E12"/>
    <w:p w:rsidR="004C02EE" w:rsidRPr="00AA760F" w:rsidRDefault="004C02EE" w:rsidP="00BB3E12">
      <w:r w:rsidRPr="00AA760F">
        <w:t xml:space="preserve">Bonyhád, </w:t>
      </w:r>
      <w:r w:rsidR="000D2B41" w:rsidRPr="00AA760F">
        <w:t>2019.</w:t>
      </w:r>
      <w:r w:rsidR="00212D6F">
        <w:t xml:space="preserve"> </w:t>
      </w:r>
      <w:r w:rsidR="000D2B41" w:rsidRPr="00AA760F">
        <w:t>április 12.</w:t>
      </w:r>
    </w:p>
    <w:p w:rsidR="000D2B41" w:rsidRPr="00AA760F" w:rsidRDefault="000D2B41" w:rsidP="00BB3E12"/>
    <w:p w:rsidR="004C02EE" w:rsidRPr="00AA760F" w:rsidRDefault="004C02EE" w:rsidP="003B5373">
      <w:pPr>
        <w:ind w:left="2124" w:firstLine="708"/>
        <w:jc w:val="center"/>
      </w:pPr>
      <w:r w:rsidRPr="00AA760F">
        <w:t>Filóné Ferencz Ibolya</w:t>
      </w:r>
      <w:r w:rsidRPr="00AA760F">
        <w:br/>
        <w:t xml:space="preserve">         polgármester</w:t>
      </w:r>
    </w:p>
    <w:sectPr w:rsidR="004C02EE" w:rsidRPr="00AA760F" w:rsidSect="00297D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28" w:rsidRDefault="00560328" w:rsidP="00A653B7">
      <w:r>
        <w:separator/>
      </w:r>
    </w:p>
  </w:endnote>
  <w:endnote w:type="continuationSeparator" w:id="0">
    <w:p w:rsidR="00560328" w:rsidRDefault="00560328" w:rsidP="00A6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EE" w:rsidRDefault="0054482A">
    <w:pPr>
      <w:pStyle w:val="llb"/>
      <w:jc w:val="center"/>
    </w:pPr>
    <w:r>
      <w:fldChar w:fldCharType="begin"/>
    </w:r>
    <w:r w:rsidR="00A407B9">
      <w:instrText xml:space="preserve"> PAGE   \* MERGEFORMAT </w:instrText>
    </w:r>
    <w:r>
      <w:fldChar w:fldCharType="separate"/>
    </w:r>
    <w:r w:rsidR="00F8640B">
      <w:rPr>
        <w:noProof/>
      </w:rPr>
      <w:t>2</w:t>
    </w:r>
    <w:r>
      <w:rPr>
        <w:noProof/>
      </w:rPr>
      <w:fldChar w:fldCharType="end"/>
    </w:r>
  </w:p>
  <w:p w:rsidR="004C02EE" w:rsidRPr="0086683D" w:rsidRDefault="004C02EE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28" w:rsidRDefault="00560328" w:rsidP="00A653B7">
      <w:r>
        <w:separator/>
      </w:r>
    </w:p>
  </w:footnote>
  <w:footnote w:type="continuationSeparator" w:id="0">
    <w:p w:rsidR="00560328" w:rsidRDefault="00560328" w:rsidP="00A6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EE" w:rsidRPr="00AE7134" w:rsidRDefault="0054482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4C02EE" w:rsidRDefault="004C02EE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E16A2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5" w:rsidRDefault="00297D55" w:rsidP="00297D55">
    <w:pPr>
      <w:pStyle w:val="lfej"/>
      <w:jc w:val="right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Bonyhád Város Önkormányzata</w:t>
    </w:r>
  </w:p>
  <w:p w:rsidR="00297D55" w:rsidRDefault="00297D55" w:rsidP="00297D55">
    <w:pPr>
      <w:pStyle w:val="lfej"/>
      <w:jc w:val="right"/>
      <w:rPr>
        <w:b/>
        <w:bCs/>
        <w:sz w:val="36"/>
        <w:szCs w:val="36"/>
      </w:rPr>
    </w:pPr>
  </w:p>
  <w:p w:rsidR="00297D55" w:rsidRPr="00C77A41" w:rsidRDefault="0054482A" w:rsidP="00297D55">
    <w:pPr>
      <w:pStyle w:val="lfej"/>
      <w:jc w:val="center"/>
      <w:rPr>
        <w:b/>
        <w:bCs/>
        <w:sz w:val="36"/>
        <w:szCs w:val="36"/>
      </w:rPr>
    </w:pPr>
    <w:r w:rsidRPr="005448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40.85pt;margin-top:22.6pt;width:524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297D55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F7B"/>
    <w:multiLevelType w:val="hybridMultilevel"/>
    <w:tmpl w:val="68FE4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0F4"/>
    <w:multiLevelType w:val="hybridMultilevel"/>
    <w:tmpl w:val="980EF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1393"/>
    <w:multiLevelType w:val="hybridMultilevel"/>
    <w:tmpl w:val="264C8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60A7"/>
    <w:rsid w:val="000B0E0E"/>
    <w:rsid w:val="000D2B41"/>
    <w:rsid w:val="0010500E"/>
    <w:rsid w:val="00115E30"/>
    <w:rsid w:val="00123B52"/>
    <w:rsid w:val="001526BB"/>
    <w:rsid w:val="00155782"/>
    <w:rsid w:val="00164D8B"/>
    <w:rsid w:val="00177157"/>
    <w:rsid w:val="00183CF3"/>
    <w:rsid w:val="001A2EF1"/>
    <w:rsid w:val="001B532E"/>
    <w:rsid w:val="001C1289"/>
    <w:rsid w:val="001C2472"/>
    <w:rsid w:val="001D31DE"/>
    <w:rsid w:val="001F6028"/>
    <w:rsid w:val="002077BB"/>
    <w:rsid w:val="00207F59"/>
    <w:rsid w:val="00212D6F"/>
    <w:rsid w:val="002263A3"/>
    <w:rsid w:val="00297D55"/>
    <w:rsid w:val="002A14AF"/>
    <w:rsid w:val="002D7BC7"/>
    <w:rsid w:val="002E1FC0"/>
    <w:rsid w:val="00310C5C"/>
    <w:rsid w:val="003243C7"/>
    <w:rsid w:val="003331EC"/>
    <w:rsid w:val="00350541"/>
    <w:rsid w:val="003800B5"/>
    <w:rsid w:val="00386AF3"/>
    <w:rsid w:val="003B5373"/>
    <w:rsid w:val="003E4983"/>
    <w:rsid w:val="003E6150"/>
    <w:rsid w:val="00405E13"/>
    <w:rsid w:val="004111AB"/>
    <w:rsid w:val="00411AAF"/>
    <w:rsid w:val="00421E84"/>
    <w:rsid w:val="00423864"/>
    <w:rsid w:val="0044107E"/>
    <w:rsid w:val="00441BCA"/>
    <w:rsid w:val="00455874"/>
    <w:rsid w:val="00462380"/>
    <w:rsid w:val="0048177E"/>
    <w:rsid w:val="004A6600"/>
    <w:rsid w:val="004A77C3"/>
    <w:rsid w:val="004C02EE"/>
    <w:rsid w:val="00526DCF"/>
    <w:rsid w:val="0054482A"/>
    <w:rsid w:val="00560328"/>
    <w:rsid w:val="00584612"/>
    <w:rsid w:val="00585099"/>
    <w:rsid w:val="005B03FC"/>
    <w:rsid w:val="005E048C"/>
    <w:rsid w:val="00601950"/>
    <w:rsid w:val="0061439F"/>
    <w:rsid w:val="00622914"/>
    <w:rsid w:val="006619A2"/>
    <w:rsid w:val="00680002"/>
    <w:rsid w:val="006A50AD"/>
    <w:rsid w:val="006A5F30"/>
    <w:rsid w:val="006B0887"/>
    <w:rsid w:val="006B26AC"/>
    <w:rsid w:val="006C3234"/>
    <w:rsid w:val="006F172F"/>
    <w:rsid w:val="007052BD"/>
    <w:rsid w:val="00713E6C"/>
    <w:rsid w:val="00770ADE"/>
    <w:rsid w:val="00774A70"/>
    <w:rsid w:val="007B3053"/>
    <w:rsid w:val="007D2CB6"/>
    <w:rsid w:val="007F238C"/>
    <w:rsid w:val="00810703"/>
    <w:rsid w:val="00817126"/>
    <w:rsid w:val="0085156A"/>
    <w:rsid w:val="0086683D"/>
    <w:rsid w:val="008D1514"/>
    <w:rsid w:val="008D3AEC"/>
    <w:rsid w:val="00904161"/>
    <w:rsid w:val="0090496F"/>
    <w:rsid w:val="00941E2B"/>
    <w:rsid w:val="009779C1"/>
    <w:rsid w:val="009C1CAC"/>
    <w:rsid w:val="009D1035"/>
    <w:rsid w:val="009D3918"/>
    <w:rsid w:val="009D7BAD"/>
    <w:rsid w:val="009F5A31"/>
    <w:rsid w:val="00A14C76"/>
    <w:rsid w:val="00A407B9"/>
    <w:rsid w:val="00A65311"/>
    <w:rsid w:val="00A653B7"/>
    <w:rsid w:val="00AA760F"/>
    <w:rsid w:val="00AB7A79"/>
    <w:rsid w:val="00AD09AC"/>
    <w:rsid w:val="00AE7134"/>
    <w:rsid w:val="00AE779D"/>
    <w:rsid w:val="00B1321A"/>
    <w:rsid w:val="00B24E3E"/>
    <w:rsid w:val="00B43008"/>
    <w:rsid w:val="00B559AF"/>
    <w:rsid w:val="00BA151D"/>
    <w:rsid w:val="00BB2FF4"/>
    <w:rsid w:val="00BB3E12"/>
    <w:rsid w:val="00BB62B5"/>
    <w:rsid w:val="00BC2A0C"/>
    <w:rsid w:val="00BD5822"/>
    <w:rsid w:val="00BF19A7"/>
    <w:rsid w:val="00C61710"/>
    <w:rsid w:val="00C65A03"/>
    <w:rsid w:val="00C77A41"/>
    <w:rsid w:val="00C8402B"/>
    <w:rsid w:val="00C9058B"/>
    <w:rsid w:val="00C907E8"/>
    <w:rsid w:val="00CE1C24"/>
    <w:rsid w:val="00D02081"/>
    <w:rsid w:val="00D7176F"/>
    <w:rsid w:val="00DA1372"/>
    <w:rsid w:val="00DC1FFD"/>
    <w:rsid w:val="00DE35C5"/>
    <w:rsid w:val="00DE6F82"/>
    <w:rsid w:val="00DF12B9"/>
    <w:rsid w:val="00DF2726"/>
    <w:rsid w:val="00E0785A"/>
    <w:rsid w:val="00E16A23"/>
    <w:rsid w:val="00E63413"/>
    <w:rsid w:val="00E709EB"/>
    <w:rsid w:val="00E96B25"/>
    <w:rsid w:val="00EA0C28"/>
    <w:rsid w:val="00EA18C9"/>
    <w:rsid w:val="00EA7353"/>
    <w:rsid w:val="00EC3ECF"/>
    <w:rsid w:val="00F47613"/>
    <w:rsid w:val="00F67639"/>
    <w:rsid w:val="00F8640B"/>
    <w:rsid w:val="00F90E37"/>
    <w:rsid w:val="00F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2B4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11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Privat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3</cp:revision>
  <cp:lastPrinted>2015-03-31T14:09:00Z</cp:lastPrinted>
  <dcterms:created xsi:type="dcterms:W3CDTF">2019-04-15T13:49:00Z</dcterms:created>
  <dcterms:modified xsi:type="dcterms:W3CDTF">2019-04-15T13:56:00Z</dcterms:modified>
</cp:coreProperties>
</file>